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38247" w14:textId="3F448474" w:rsidR="00874377" w:rsidRDefault="00874377" w:rsidP="002241C5">
      <w:pPr>
        <w:jc w:val="both"/>
        <w:rPr>
          <w:rFonts w:cs="Arial"/>
          <w:b/>
          <w:i/>
        </w:rPr>
      </w:pPr>
      <w:r w:rsidRPr="00077623">
        <w:rPr>
          <w:rFonts w:cs="Arial"/>
          <w:b/>
          <w:i/>
        </w:rPr>
        <w:t>Guide form Specifications</w:t>
      </w:r>
      <w:r w:rsidR="002052D7">
        <w:rPr>
          <w:rFonts w:cs="Arial"/>
          <w:b/>
          <w:i/>
        </w:rPr>
        <w:t>:</w:t>
      </w:r>
    </w:p>
    <w:p w14:paraId="429A2D22" w14:textId="77777777" w:rsidR="00AF532D" w:rsidRDefault="00AF532D" w:rsidP="002241C5">
      <w:pPr>
        <w:jc w:val="both"/>
        <w:rPr>
          <w:rFonts w:cs="Arial"/>
          <w:b/>
          <w:i/>
        </w:rPr>
      </w:pPr>
    </w:p>
    <w:p w14:paraId="5ED9E137" w14:textId="2FCF6842" w:rsidR="00874377" w:rsidRPr="00077623" w:rsidRDefault="00297767" w:rsidP="002241C5">
      <w:pPr>
        <w:jc w:val="both"/>
        <w:rPr>
          <w:rFonts w:cs="Arial"/>
          <w:b/>
          <w:i/>
        </w:rPr>
      </w:pPr>
      <w:r>
        <w:rPr>
          <w:rFonts w:cs="Arial"/>
          <w:b/>
          <w:i/>
        </w:rPr>
        <w:t>GE GRIDNODE: Network Interconnection Protection</w:t>
      </w:r>
    </w:p>
    <w:p w14:paraId="2555B7BA" w14:textId="20C91E5F" w:rsidR="00CB71F9" w:rsidRPr="00CB71F9" w:rsidRDefault="00297767" w:rsidP="00BC0969">
      <w:pPr>
        <w:pStyle w:val="Heading1"/>
        <w:numPr>
          <w:ilvl w:val="0"/>
          <w:numId w:val="0"/>
        </w:numPr>
        <w:ind w:left="1440" w:hanging="1440"/>
        <w:jc w:val="both"/>
      </w:pPr>
      <w:r w:rsidRPr="00CC1298">
        <w:rPr>
          <w:b/>
          <w:bCs w:val="0"/>
        </w:rPr>
        <w:t>Network Interconnection solution</w:t>
      </w:r>
    </w:p>
    <w:p w14:paraId="5A9B3322" w14:textId="1233599D" w:rsidR="00860F06" w:rsidRDefault="00860F06" w:rsidP="00860F06">
      <w:pPr>
        <w:ind w:left="0"/>
        <w:jc w:val="both"/>
      </w:pPr>
      <w:r>
        <w:t xml:space="preserve">Integral to the main controller shall be the powerful hardware and software along with the user-friendly HMI that allows for complex configurations of topology, parameters and logics. The controller shall have the ability to communicate with various IEDs over a wide area in the network that includes PMU’s, meters, switches, and protocol converters </w:t>
      </w:r>
      <w:r w:rsidR="00907123">
        <w:t>to</w:t>
      </w:r>
      <w:r>
        <w:t xml:space="preserve"> realise the network interconnection solution that ranges from simple to complex systems.</w:t>
      </w:r>
    </w:p>
    <w:p w14:paraId="0F058E40" w14:textId="77777777" w:rsidR="00860F06" w:rsidRDefault="00860F06" w:rsidP="00860F06">
      <w:pPr>
        <w:ind w:left="0"/>
        <w:jc w:val="both"/>
      </w:pPr>
    </w:p>
    <w:p w14:paraId="632EDA21" w14:textId="77777777" w:rsidR="00860F06" w:rsidRDefault="00860F06" w:rsidP="00860F06">
      <w:pPr>
        <w:ind w:left="0"/>
        <w:jc w:val="both"/>
      </w:pPr>
      <w:r>
        <w:t>It shall be possible to implement (</w:t>
      </w:r>
      <w:r w:rsidRPr="007E2623">
        <w:rPr>
          <w:b/>
          <w:bCs/>
        </w:rPr>
        <w:t>a</w:t>
      </w:r>
      <w:r>
        <w:t>) Contingency action solution and (</w:t>
      </w:r>
      <w:r w:rsidRPr="007E2623">
        <w:rPr>
          <w:b/>
          <w:bCs/>
        </w:rPr>
        <w:t>b</w:t>
      </w:r>
      <w:r>
        <w:t>) Oscillation detection solution within the same hardware.</w:t>
      </w:r>
    </w:p>
    <w:p w14:paraId="17731CA0" w14:textId="77777777" w:rsidR="00860F06" w:rsidRDefault="00860F06" w:rsidP="00860F06">
      <w:pPr>
        <w:ind w:left="0"/>
        <w:jc w:val="both"/>
      </w:pPr>
    </w:p>
    <w:p w14:paraId="34BB5D64" w14:textId="56A23DD8" w:rsidR="00860F06" w:rsidRDefault="00860F06" w:rsidP="00860F06">
      <w:pPr>
        <w:ind w:left="0"/>
        <w:jc w:val="both"/>
      </w:pPr>
      <w:r>
        <w:t xml:space="preserve">It shall be possible to achieve following actions within the </w:t>
      </w:r>
      <w:r w:rsidRPr="002322B5">
        <w:rPr>
          <w:b/>
          <w:bCs/>
        </w:rPr>
        <w:t>Contingency solution</w:t>
      </w:r>
      <w:r>
        <w:t xml:space="preserve"> as a minimum requirement:</w:t>
      </w:r>
    </w:p>
    <w:p w14:paraId="12FA9415" w14:textId="77777777" w:rsidR="00860F06" w:rsidRPr="000A3B1E" w:rsidRDefault="00860F06" w:rsidP="00860F06">
      <w:pPr>
        <w:numPr>
          <w:ilvl w:val="0"/>
          <w:numId w:val="8"/>
        </w:numPr>
        <w:jc w:val="both"/>
      </w:pPr>
      <w:r w:rsidRPr="000A3B1E">
        <w:t>Detect major changes in any of the connected networks (faults)</w:t>
      </w:r>
    </w:p>
    <w:p w14:paraId="320F996F" w14:textId="705C13E5" w:rsidR="00860F06" w:rsidRPr="000A3B1E" w:rsidRDefault="00860F06" w:rsidP="00860F06">
      <w:pPr>
        <w:numPr>
          <w:ilvl w:val="0"/>
          <w:numId w:val="8"/>
        </w:numPr>
        <w:jc w:val="both"/>
      </w:pPr>
      <w:r w:rsidRPr="000A3B1E">
        <w:t xml:space="preserve">Measure overload in Interconnect and potential voltage </w:t>
      </w:r>
      <w:r w:rsidR="00FF3B83">
        <w:t>and frequency changes</w:t>
      </w:r>
      <w:r w:rsidRPr="000A3B1E">
        <w:t xml:space="preserve"> in connected network</w:t>
      </w:r>
    </w:p>
    <w:p w14:paraId="1B7E0CD2" w14:textId="5319DA1E" w:rsidR="00860F06" w:rsidRPr="000A3B1E" w:rsidRDefault="00860F06" w:rsidP="00860F06">
      <w:pPr>
        <w:numPr>
          <w:ilvl w:val="0"/>
          <w:numId w:val="8"/>
        </w:numPr>
        <w:jc w:val="both"/>
      </w:pPr>
      <w:r w:rsidRPr="000A3B1E">
        <w:t xml:space="preserve">Shed Load to reduce </w:t>
      </w:r>
      <w:r w:rsidR="00D816C6" w:rsidRPr="000A3B1E">
        <w:t>load</w:t>
      </w:r>
      <w:r w:rsidR="00D816C6">
        <w:t>, voltage, and frequency balances</w:t>
      </w:r>
      <w:r w:rsidRPr="000A3B1E">
        <w:t xml:space="preserve"> on interconnect</w:t>
      </w:r>
    </w:p>
    <w:p w14:paraId="4DBE916E" w14:textId="751D8A86" w:rsidR="00860F06" w:rsidRPr="000A3B1E" w:rsidRDefault="00860F06" w:rsidP="00860F06">
      <w:pPr>
        <w:numPr>
          <w:ilvl w:val="0"/>
          <w:numId w:val="8"/>
        </w:numPr>
        <w:jc w:val="both"/>
      </w:pPr>
      <w:r w:rsidRPr="000A3B1E">
        <w:t>Drop Generation to reduce load</w:t>
      </w:r>
      <w:r w:rsidR="00D816C6">
        <w:t>, voltage and frequency balance</w:t>
      </w:r>
      <w:r w:rsidRPr="000A3B1E">
        <w:t xml:space="preserve"> on interconnect</w:t>
      </w:r>
    </w:p>
    <w:p w14:paraId="22DE0B32" w14:textId="77777777" w:rsidR="00860F06" w:rsidRPr="000A3B1E" w:rsidRDefault="00860F06" w:rsidP="00860F06">
      <w:pPr>
        <w:numPr>
          <w:ilvl w:val="0"/>
          <w:numId w:val="8"/>
        </w:numPr>
        <w:jc w:val="both"/>
      </w:pPr>
      <w:r w:rsidRPr="000A3B1E">
        <w:t>Trip the interconnect</w:t>
      </w:r>
    </w:p>
    <w:p w14:paraId="3B6035A9" w14:textId="77777777" w:rsidR="00860F06" w:rsidRDefault="00860F06" w:rsidP="00860F06">
      <w:pPr>
        <w:pStyle w:val="ListParagraph"/>
        <w:numPr>
          <w:ilvl w:val="0"/>
          <w:numId w:val="8"/>
        </w:numPr>
        <w:jc w:val="both"/>
      </w:pPr>
      <w:r w:rsidRPr="000A3B1E">
        <w:t>Balancing the two networks</w:t>
      </w:r>
    </w:p>
    <w:p w14:paraId="74F76C95" w14:textId="77777777" w:rsidR="00860F06" w:rsidRDefault="00860F06" w:rsidP="00860F06">
      <w:pPr>
        <w:ind w:left="0"/>
        <w:jc w:val="both"/>
      </w:pPr>
    </w:p>
    <w:p w14:paraId="530D8850" w14:textId="39A5088A" w:rsidR="00860F06" w:rsidRDefault="00860F06" w:rsidP="00860F06">
      <w:pPr>
        <w:ind w:left="0"/>
        <w:jc w:val="both"/>
        <w:rPr>
          <w:b/>
          <w:bCs/>
        </w:rPr>
      </w:pPr>
      <w:r>
        <w:rPr>
          <w:b/>
          <w:bCs/>
        </w:rPr>
        <w:t>Additionally, Contingency solution shall have the following k</w:t>
      </w:r>
      <w:r w:rsidRPr="002322B5">
        <w:rPr>
          <w:b/>
          <w:bCs/>
        </w:rPr>
        <w:t>ey Characteristics</w:t>
      </w:r>
      <w:r>
        <w:rPr>
          <w:b/>
          <w:bCs/>
        </w:rPr>
        <w:t>:</w:t>
      </w:r>
    </w:p>
    <w:p w14:paraId="49334C63" w14:textId="77777777" w:rsidR="00860F06" w:rsidRPr="002322B5" w:rsidRDefault="00860F06" w:rsidP="00860F06">
      <w:pPr>
        <w:ind w:left="0"/>
        <w:jc w:val="both"/>
        <w:rPr>
          <w:lang w:val="en-IN"/>
        </w:rPr>
      </w:pPr>
    </w:p>
    <w:p w14:paraId="50065E4F" w14:textId="77777777" w:rsidR="00860F06" w:rsidRPr="002322B5" w:rsidRDefault="00860F06" w:rsidP="00860F06">
      <w:pPr>
        <w:numPr>
          <w:ilvl w:val="0"/>
          <w:numId w:val="9"/>
        </w:numPr>
        <w:jc w:val="both"/>
        <w:rPr>
          <w:lang w:val="en-IN"/>
        </w:rPr>
      </w:pPr>
      <w:r>
        <w:t>Ability to su</w:t>
      </w:r>
      <w:r w:rsidRPr="002322B5">
        <w:t>pports existing protection and metering devices and protocols</w:t>
      </w:r>
    </w:p>
    <w:p w14:paraId="1F5CEF91" w14:textId="2C00F8F1" w:rsidR="00860F06" w:rsidRPr="002322B5" w:rsidRDefault="00860F06" w:rsidP="00860F06">
      <w:pPr>
        <w:numPr>
          <w:ilvl w:val="0"/>
          <w:numId w:val="9"/>
        </w:numPr>
        <w:jc w:val="both"/>
        <w:rPr>
          <w:lang w:val="en-IN"/>
        </w:rPr>
      </w:pPr>
      <w:bookmarkStart w:id="0" w:name="_Hlk53162855"/>
      <w:r>
        <w:t xml:space="preserve">Response time to </w:t>
      </w:r>
      <w:r w:rsidR="009B31FF">
        <w:t>act</w:t>
      </w:r>
      <w:r>
        <w:t xml:space="preserve"> in less than 250ms</w:t>
      </w:r>
      <w:r w:rsidR="00104EAC">
        <w:t xml:space="preserve"> </w:t>
      </w:r>
      <w:r w:rsidR="009B31FF">
        <w:t>(typical) with operating time as low as 50ms</w:t>
      </w:r>
    </w:p>
    <w:bookmarkEnd w:id="0"/>
    <w:p w14:paraId="4B5F529C" w14:textId="77777777" w:rsidR="00860F06" w:rsidRPr="002322B5" w:rsidRDefault="00860F06" w:rsidP="00860F06">
      <w:pPr>
        <w:numPr>
          <w:ilvl w:val="0"/>
          <w:numId w:val="9"/>
        </w:numPr>
        <w:jc w:val="both"/>
        <w:rPr>
          <w:lang w:val="en-IN"/>
        </w:rPr>
      </w:pPr>
      <w:r>
        <w:t>To s</w:t>
      </w:r>
      <w:r w:rsidRPr="002322B5">
        <w:t>upport complex network topologies (i.e. mesh grids)</w:t>
      </w:r>
    </w:p>
    <w:p w14:paraId="22F108B5" w14:textId="77777777" w:rsidR="00860F06" w:rsidRPr="0041617C" w:rsidRDefault="00860F06" w:rsidP="00860F06">
      <w:pPr>
        <w:numPr>
          <w:ilvl w:val="0"/>
          <w:numId w:val="9"/>
        </w:numPr>
        <w:jc w:val="both"/>
        <w:rPr>
          <w:lang w:val="en-IN"/>
        </w:rPr>
      </w:pPr>
      <w:r w:rsidRPr="002322B5">
        <w:t>Provide advanced notice of interconnection trip to operators</w:t>
      </w:r>
    </w:p>
    <w:p w14:paraId="13E7E006" w14:textId="77777777" w:rsidR="00860F06" w:rsidRPr="00DA7132" w:rsidRDefault="00860F06" w:rsidP="00860F06">
      <w:pPr>
        <w:numPr>
          <w:ilvl w:val="0"/>
          <w:numId w:val="9"/>
        </w:numPr>
        <w:jc w:val="both"/>
      </w:pPr>
      <w:r>
        <w:t>The system shall have an HMI allowing for operator interactions</w:t>
      </w:r>
    </w:p>
    <w:p w14:paraId="2CF8CF50" w14:textId="77777777" w:rsidR="00860F06" w:rsidRDefault="00860F06" w:rsidP="00860F06">
      <w:pPr>
        <w:ind w:left="0"/>
        <w:jc w:val="both"/>
      </w:pPr>
    </w:p>
    <w:p w14:paraId="6035F90B" w14:textId="2BB08D90" w:rsidR="00860F06" w:rsidRDefault="00860F06" w:rsidP="00860F06">
      <w:pPr>
        <w:ind w:left="0"/>
        <w:jc w:val="both"/>
      </w:pPr>
      <w:r>
        <w:t xml:space="preserve">Similarly, within </w:t>
      </w:r>
      <w:r w:rsidRPr="002322B5">
        <w:rPr>
          <w:b/>
          <w:bCs/>
        </w:rPr>
        <w:t>Oscillation detection solution</w:t>
      </w:r>
      <w:r>
        <w:t xml:space="preserve"> following actions shall be achievable:</w:t>
      </w:r>
    </w:p>
    <w:p w14:paraId="119FF1B1" w14:textId="77777777" w:rsidR="00860F06" w:rsidRDefault="00860F06" w:rsidP="00860F06">
      <w:pPr>
        <w:ind w:left="0"/>
        <w:jc w:val="both"/>
      </w:pPr>
    </w:p>
    <w:p w14:paraId="4007CCD9" w14:textId="77777777" w:rsidR="00860F06" w:rsidRPr="000A3B1E" w:rsidRDefault="00860F06" w:rsidP="00860F06">
      <w:pPr>
        <w:numPr>
          <w:ilvl w:val="0"/>
          <w:numId w:val="8"/>
        </w:numPr>
        <w:jc w:val="both"/>
      </w:pPr>
      <w:r w:rsidRPr="000A3B1E">
        <w:t>Detect prolonged/growing interconnect oscillations</w:t>
      </w:r>
    </w:p>
    <w:p w14:paraId="064A677E" w14:textId="77777777" w:rsidR="00860F06" w:rsidRPr="000A3B1E" w:rsidRDefault="00860F06" w:rsidP="00860F06">
      <w:pPr>
        <w:numPr>
          <w:ilvl w:val="0"/>
          <w:numId w:val="8"/>
        </w:numPr>
        <w:jc w:val="both"/>
      </w:pPr>
      <w:r w:rsidRPr="000A3B1E">
        <w:t>Trigger network damping circuits such as Power System Stabilizers (PSS) to dampen oscillations</w:t>
      </w:r>
    </w:p>
    <w:p w14:paraId="6F710B43" w14:textId="77777777" w:rsidR="00860F06" w:rsidRPr="000A3B1E" w:rsidRDefault="00860F06" w:rsidP="00860F06">
      <w:pPr>
        <w:numPr>
          <w:ilvl w:val="0"/>
          <w:numId w:val="8"/>
        </w:numPr>
        <w:jc w:val="both"/>
      </w:pPr>
      <w:r w:rsidRPr="000A3B1E">
        <w:t xml:space="preserve">Temporary Shed Load to dampen large oscillations </w:t>
      </w:r>
    </w:p>
    <w:p w14:paraId="5EC9F5E9" w14:textId="77777777" w:rsidR="00860F06" w:rsidRPr="000A3B1E" w:rsidRDefault="00860F06" w:rsidP="00860F06">
      <w:pPr>
        <w:numPr>
          <w:ilvl w:val="0"/>
          <w:numId w:val="8"/>
        </w:numPr>
        <w:jc w:val="both"/>
      </w:pPr>
      <w:r w:rsidRPr="000A3B1E">
        <w:t>Temporary Drop Generation to dampen large oscillations</w:t>
      </w:r>
    </w:p>
    <w:p w14:paraId="04EBCD21" w14:textId="77777777" w:rsidR="00860F06" w:rsidRPr="000A3B1E" w:rsidRDefault="00860F06" w:rsidP="00860F06">
      <w:pPr>
        <w:numPr>
          <w:ilvl w:val="0"/>
          <w:numId w:val="8"/>
        </w:numPr>
        <w:jc w:val="both"/>
      </w:pPr>
      <w:r w:rsidRPr="000A3B1E">
        <w:t>Trip the interconnect</w:t>
      </w:r>
    </w:p>
    <w:p w14:paraId="65292A87" w14:textId="77777777" w:rsidR="00860F06" w:rsidRDefault="00860F06" w:rsidP="00860F06">
      <w:pPr>
        <w:ind w:left="0"/>
        <w:jc w:val="both"/>
      </w:pPr>
    </w:p>
    <w:p w14:paraId="77515814" w14:textId="6EF4C167" w:rsidR="00860F06" w:rsidRDefault="00860F06" w:rsidP="00860F06">
      <w:pPr>
        <w:ind w:left="0"/>
        <w:jc w:val="both"/>
        <w:rPr>
          <w:b/>
          <w:bCs/>
        </w:rPr>
      </w:pPr>
      <w:r w:rsidRPr="00E56513">
        <w:t>Additionally,</w:t>
      </w:r>
      <w:r>
        <w:rPr>
          <w:b/>
          <w:bCs/>
        </w:rPr>
        <w:t xml:space="preserve"> </w:t>
      </w:r>
      <w:r w:rsidRPr="002322B5">
        <w:rPr>
          <w:b/>
          <w:bCs/>
        </w:rPr>
        <w:t>Oscillation detection</w:t>
      </w:r>
      <w:r>
        <w:rPr>
          <w:b/>
          <w:bCs/>
        </w:rPr>
        <w:t xml:space="preserve"> solution </w:t>
      </w:r>
      <w:r w:rsidRPr="00E56513">
        <w:t>shall have the following k</w:t>
      </w:r>
      <w:r w:rsidRPr="002322B5">
        <w:t>ey Characteristics</w:t>
      </w:r>
      <w:r w:rsidRPr="00E56513">
        <w:t>:</w:t>
      </w:r>
    </w:p>
    <w:p w14:paraId="06ACEBB5" w14:textId="77777777" w:rsidR="00860F06" w:rsidRDefault="00860F06" w:rsidP="00860F06">
      <w:pPr>
        <w:ind w:left="0"/>
        <w:jc w:val="both"/>
      </w:pPr>
    </w:p>
    <w:p w14:paraId="32DB3CB9" w14:textId="77777777" w:rsidR="00860F06" w:rsidRPr="00DA7132" w:rsidRDefault="00860F06" w:rsidP="00860F06">
      <w:pPr>
        <w:numPr>
          <w:ilvl w:val="0"/>
          <w:numId w:val="9"/>
        </w:numPr>
        <w:jc w:val="both"/>
      </w:pPr>
      <w:r w:rsidRPr="00DA7132">
        <w:t>Requires Phasor Measurement Units at key network locations</w:t>
      </w:r>
    </w:p>
    <w:p w14:paraId="1FB54101" w14:textId="77777777" w:rsidR="00860F06" w:rsidRPr="00DA7132" w:rsidRDefault="00860F06" w:rsidP="00860F06">
      <w:pPr>
        <w:numPr>
          <w:ilvl w:val="1"/>
          <w:numId w:val="9"/>
        </w:numPr>
        <w:jc w:val="both"/>
      </w:pPr>
      <w:r w:rsidRPr="00DA7132">
        <w:t>High resolution time aligned Synchrophasor data</w:t>
      </w:r>
    </w:p>
    <w:p w14:paraId="0C102B25" w14:textId="77777777" w:rsidR="00860F06" w:rsidRPr="00DA7132" w:rsidRDefault="00860F06" w:rsidP="00860F06">
      <w:pPr>
        <w:numPr>
          <w:ilvl w:val="0"/>
          <w:numId w:val="9"/>
        </w:numPr>
        <w:jc w:val="both"/>
      </w:pPr>
      <w:r>
        <w:t>shall</w:t>
      </w:r>
      <w:r w:rsidRPr="00DA7132">
        <w:t xml:space="preserve"> support complex network topologies (i.e. mesh grids)</w:t>
      </w:r>
    </w:p>
    <w:p w14:paraId="6353D586" w14:textId="77777777" w:rsidR="00860F06" w:rsidRPr="00DA7132" w:rsidRDefault="00860F06" w:rsidP="00860F06">
      <w:pPr>
        <w:numPr>
          <w:ilvl w:val="0"/>
          <w:numId w:val="9"/>
        </w:numPr>
        <w:jc w:val="both"/>
      </w:pPr>
      <w:r w:rsidRPr="00DA7132">
        <w:t>Provide advanced notice of interconnection trip to operators</w:t>
      </w:r>
    </w:p>
    <w:p w14:paraId="22336088" w14:textId="77777777" w:rsidR="00860F06" w:rsidRPr="00DA7132" w:rsidRDefault="00860F06" w:rsidP="00860F06">
      <w:pPr>
        <w:numPr>
          <w:ilvl w:val="0"/>
          <w:numId w:val="9"/>
        </w:numPr>
        <w:jc w:val="both"/>
      </w:pPr>
      <w:r>
        <w:t>The system shall have an HMI allowing for operator interactions</w:t>
      </w:r>
    </w:p>
    <w:p w14:paraId="1803FFDE" w14:textId="7A64A174" w:rsidR="00CB71F9" w:rsidRDefault="00CB71F9" w:rsidP="002052D7">
      <w:pPr>
        <w:ind w:left="0"/>
        <w:jc w:val="both"/>
      </w:pPr>
    </w:p>
    <w:p w14:paraId="507A1DD9" w14:textId="7C4A1555" w:rsidR="000A3B1E" w:rsidRPr="00A26051" w:rsidRDefault="00F343EC" w:rsidP="002052D7">
      <w:pPr>
        <w:ind w:left="0"/>
        <w:jc w:val="both"/>
        <w:rPr>
          <w:b/>
          <w:bCs/>
          <w:lang w:val="en-IN"/>
        </w:rPr>
      </w:pPr>
      <w:r>
        <w:rPr>
          <w:b/>
          <w:bCs/>
        </w:rPr>
        <w:t>Hardware</w:t>
      </w:r>
      <w:r w:rsidRPr="001B4C22">
        <w:rPr>
          <w:b/>
          <w:bCs/>
        </w:rPr>
        <w:t xml:space="preserve"> </w:t>
      </w:r>
      <w:r w:rsidR="00291530" w:rsidRPr="001B4C22">
        <w:rPr>
          <w:b/>
          <w:bCs/>
        </w:rPr>
        <w:t>platform:</w:t>
      </w:r>
    </w:p>
    <w:p w14:paraId="5AD4E2BD" w14:textId="01DB8FF4" w:rsidR="00A11E6E" w:rsidRPr="00980D8C" w:rsidRDefault="00A11E6E" w:rsidP="00A11E6E">
      <w:pPr>
        <w:pStyle w:val="ListParagraph"/>
        <w:numPr>
          <w:ilvl w:val="0"/>
          <w:numId w:val="7"/>
        </w:numPr>
        <w:jc w:val="both"/>
      </w:pPr>
      <w:r w:rsidRPr="00980D8C">
        <w:t xml:space="preserve">The </w:t>
      </w:r>
      <w:r w:rsidR="00F343EC" w:rsidRPr="00980D8C">
        <w:t xml:space="preserve">hardware </w:t>
      </w:r>
      <w:r w:rsidRPr="00980D8C">
        <w:t xml:space="preserve">platform shall be a </w:t>
      </w:r>
      <w:r w:rsidR="009B00E9" w:rsidRPr="00980D8C">
        <w:t xml:space="preserve">single platform containing </w:t>
      </w:r>
      <w:r w:rsidR="00826D5F" w:rsidRPr="00980D8C">
        <w:t>a Real Time operating system and a non-real time O</w:t>
      </w:r>
      <w:r w:rsidR="00F343EC" w:rsidRPr="00980D8C">
        <w:t xml:space="preserve">perating </w:t>
      </w:r>
      <w:r w:rsidR="00826D5F" w:rsidRPr="00980D8C">
        <w:t>S</w:t>
      </w:r>
      <w:r w:rsidR="00F343EC" w:rsidRPr="00980D8C">
        <w:t>ystem</w:t>
      </w:r>
      <w:r w:rsidR="00020AD8" w:rsidRPr="00980D8C">
        <w:t>.</w:t>
      </w:r>
      <w:r w:rsidR="00826D5F" w:rsidRPr="00980D8C">
        <w:t xml:space="preserve"> </w:t>
      </w:r>
    </w:p>
    <w:p w14:paraId="7A2C3ED1" w14:textId="65DA8575" w:rsidR="00F343EC" w:rsidRDefault="00F343EC" w:rsidP="00A11E6E">
      <w:pPr>
        <w:pStyle w:val="ListParagraph"/>
        <w:numPr>
          <w:ilvl w:val="0"/>
          <w:numId w:val="7"/>
        </w:numPr>
        <w:jc w:val="both"/>
      </w:pPr>
      <w:r>
        <w:t>The following functions shall run on the non-real-time Operating System: configuration, Human Machine Interface.</w:t>
      </w:r>
    </w:p>
    <w:p w14:paraId="767B7990" w14:textId="720BB625" w:rsidR="00F343EC" w:rsidRDefault="00F343EC" w:rsidP="00A11E6E">
      <w:pPr>
        <w:pStyle w:val="ListParagraph"/>
        <w:numPr>
          <w:ilvl w:val="0"/>
          <w:numId w:val="7"/>
        </w:numPr>
        <w:jc w:val="both"/>
      </w:pPr>
      <w:r>
        <w:t xml:space="preserve">The following shall run on the real time </w:t>
      </w:r>
      <w:r w:rsidR="00030840">
        <w:t>Operating System</w:t>
      </w:r>
      <w:r>
        <w:t>: device data concentrator and interconnection protection applications.</w:t>
      </w:r>
    </w:p>
    <w:p w14:paraId="427E571D" w14:textId="4432466C" w:rsidR="00A11E6E" w:rsidRDefault="00E072B4" w:rsidP="00A11E6E">
      <w:pPr>
        <w:pStyle w:val="ListParagraph"/>
        <w:numPr>
          <w:ilvl w:val="0"/>
          <w:numId w:val="7"/>
        </w:numPr>
        <w:jc w:val="both"/>
      </w:pPr>
      <w:r>
        <w:lastRenderedPageBreak/>
        <w:t>The platform shall have an embedded logic engine in the real time operating system to allow custom application development.</w:t>
      </w:r>
    </w:p>
    <w:p w14:paraId="5F25D0B9" w14:textId="5E032438" w:rsidR="00A11E6E" w:rsidRDefault="00192F60" w:rsidP="00A11E6E">
      <w:pPr>
        <w:pStyle w:val="ListParagraph"/>
        <w:numPr>
          <w:ilvl w:val="0"/>
          <w:numId w:val="7"/>
        </w:numPr>
        <w:jc w:val="both"/>
      </w:pPr>
      <w:r>
        <w:t xml:space="preserve">The </w:t>
      </w:r>
      <w:r w:rsidR="00E072B4">
        <w:t xml:space="preserve">platform shall have an embedded HMI running on </w:t>
      </w:r>
      <w:r w:rsidR="002B2181">
        <w:t>non-real</w:t>
      </w:r>
      <w:r w:rsidR="00E072B4">
        <w:t xml:space="preserve"> time operating system. </w:t>
      </w:r>
    </w:p>
    <w:p w14:paraId="6C9014F5" w14:textId="5F46B99B" w:rsidR="00595A05" w:rsidRDefault="00595A05" w:rsidP="00A11E6E">
      <w:pPr>
        <w:pStyle w:val="ListParagraph"/>
        <w:numPr>
          <w:ilvl w:val="0"/>
          <w:numId w:val="7"/>
        </w:numPr>
        <w:jc w:val="both"/>
      </w:pPr>
      <w:r>
        <w:t xml:space="preserve">The </w:t>
      </w:r>
      <w:r w:rsidR="00E072B4">
        <w:t>Logic engine shall be configurable in a graphical user interface embedded on the hardware platform.</w:t>
      </w:r>
    </w:p>
    <w:p w14:paraId="5088FF16" w14:textId="6745AAAC" w:rsidR="00A926C3" w:rsidRDefault="00A926C3" w:rsidP="00A11E6E">
      <w:pPr>
        <w:pStyle w:val="ListParagraph"/>
        <w:numPr>
          <w:ilvl w:val="0"/>
          <w:numId w:val="7"/>
        </w:numPr>
        <w:jc w:val="both"/>
      </w:pPr>
      <w:r>
        <w:t xml:space="preserve">The platform </w:t>
      </w:r>
      <w:r w:rsidR="002B2181">
        <w:t>shall natively</w:t>
      </w:r>
      <w:r>
        <w:t xml:space="preserve"> </w:t>
      </w:r>
      <w:r w:rsidR="00E072B4">
        <w:t>support IEC-</w:t>
      </w:r>
      <w:r>
        <w:t xml:space="preserve">61850-Ed-2 </w:t>
      </w:r>
    </w:p>
    <w:p w14:paraId="171F90BC" w14:textId="349E68B1" w:rsidR="001D5E71" w:rsidRPr="00DF2AA5" w:rsidRDefault="001D5E71" w:rsidP="00A11E6E">
      <w:pPr>
        <w:pStyle w:val="ListParagraph"/>
        <w:numPr>
          <w:ilvl w:val="0"/>
          <w:numId w:val="7"/>
        </w:numPr>
        <w:jc w:val="both"/>
      </w:pPr>
      <w:r w:rsidRPr="00DF2AA5">
        <w:t xml:space="preserve">The configuration must </w:t>
      </w:r>
      <w:r w:rsidR="00DF2AA5" w:rsidRPr="00DF2AA5">
        <w:t>support</w:t>
      </w:r>
      <w:r w:rsidR="008753BE" w:rsidRPr="00DF2AA5">
        <w:t xml:space="preserve"> IEC 61131-3</w:t>
      </w:r>
    </w:p>
    <w:p w14:paraId="45E8EF9B" w14:textId="143CE8A6" w:rsidR="00D619FD" w:rsidRDefault="00D619FD" w:rsidP="00D619FD">
      <w:pPr>
        <w:pStyle w:val="ListParagraph"/>
        <w:ind w:left="0"/>
        <w:jc w:val="both"/>
      </w:pPr>
    </w:p>
    <w:p w14:paraId="7FB5EBE3" w14:textId="78FC4103" w:rsidR="00D619FD" w:rsidRDefault="00D619FD" w:rsidP="00D619FD">
      <w:pPr>
        <w:pStyle w:val="ListParagraph"/>
        <w:ind w:left="0"/>
        <w:jc w:val="both"/>
        <w:rPr>
          <w:b/>
          <w:bCs/>
        </w:rPr>
      </w:pPr>
      <w:r w:rsidRPr="00D619FD">
        <w:rPr>
          <w:b/>
          <w:bCs/>
        </w:rPr>
        <w:t xml:space="preserve">The </w:t>
      </w:r>
      <w:r w:rsidR="00030840" w:rsidRPr="00D619FD">
        <w:rPr>
          <w:b/>
          <w:bCs/>
        </w:rPr>
        <w:t>Viewer</w:t>
      </w:r>
      <w:r w:rsidR="00030840">
        <w:rPr>
          <w:b/>
          <w:bCs/>
        </w:rPr>
        <w:t xml:space="preserve"> (Human Machine Interface)</w:t>
      </w:r>
    </w:p>
    <w:p w14:paraId="0056FDDD" w14:textId="77777777" w:rsidR="002241C5" w:rsidRPr="00D619FD" w:rsidRDefault="002241C5" w:rsidP="00D619FD">
      <w:pPr>
        <w:pStyle w:val="ListParagraph"/>
        <w:ind w:left="0"/>
        <w:jc w:val="both"/>
        <w:rPr>
          <w:b/>
          <w:bCs/>
        </w:rPr>
      </w:pPr>
    </w:p>
    <w:p w14:paraId="389D335A" w14:textId="0A21E27F" w:rsidR="00D619FD" w:rsidRDefault="00D619FD" w:rsidP="00D619FD">
      <w:pPr>
        <w:pStyle w:val="ListParagraph"/>
        <w:ind w:left="0"/>
        <w:jc w:val="both"/>
      </w:pPr>
      <w:r>
        <w:t xml:space="preserve">The Viewer shall provide a GUI for controlling and monitoring substation systems from a station-level computer. The Viewer shall include a series of screens where all substation components can be displayed. </w:t>
      </w:r>
    </w:p>
    <w:p w14:paraId="5BA670BF" w14:textId="77777777" w:rsidR="00291530" w:rsidRDefault="00291530" w:rsidP="00D619FD">
      <w:pPr>
        <w:pStyle w:val="ListParagraph"/>
        <w:ind w:left="0"/>
        <w:jc w:val="both"/>
      </w:pPr>
    </w:p>
    <w:p w14:paraId="44825B72" w14:textId="064AA72E" w:rsidR="00D619FD" w:rsidRDefault="00D619FD" w:rsidP="00D619FD">
      <w:pPr>
        <w:pStyle w:val="ListParagraph"/>
        <w:ind w:left="0"/>
        <w:jc w:val="both"/>
      </w:pPr>
      <w:r w:rsidRPr="00104EAC">
        <w:rPr>
          <w:b/>
          <w:bCs/>
        </w:rPr>
        <w:t>Viewer</w:t>
      </w:r>
      <w:r>
        <w:t xml:space="preserve"> features </w:t>
      </w:r>
      <w:r w:rsidR="003E4191">
        <w:t xml:space="preserve">shall </w:t>
      </w:r>
      <w:r>
        <w:t xml:space="preserve">include </w:t>
      </w:r>
      <w:r w:rsidR="003E4191">
        <w:t>the following capabilities</w:t>
      </w:r>
      <w:r>
        <w:t xml:space="preserve">: </w:t>
      </w:r>
    </w:p>
    <w:p w14:paraId="26367D5A" w14:textId="5541FB7E" w:rsidR="00D619FD" w:rsidRDefault="00D619FD" w:rsidP="00BF08EE">
      <w:pPr>
        <w:pStyle w:val="ListParagraph"/>
        <w:numPr>
          <w:ilvl w:val="0"/>
          <w:numId w:val="25"/>
        </w:numPr>
        <w:jc w:val="both"/>
      </w:pPr>
      <w:r w:rsidRPr="006E5FC7">
        <w:t xml:space="preserve">Multi-language </w:t>
      </w:r>
      <w:r w:rsidR="006E5FC7" w:rsidRPr="006E5FC7">
        <w:t>support</w:t>
      </w:r>
      <w:r w:rsidR="006E5FC7">
        <w:t>: All worldwide language</w:t>
      </w:r>
      <w:r w:rsidR="0089751A">
        <w:t>s supported</w:t>
      </w:r>
    </w:p>
    <w:p w14:paraId="551E3AC7" w14:textId="5F59F1F4" w:rsidR="00D619FD" w:rsidRDefault="00D619FD" w:rsidP="00BF08EE">
      <w:pPr>
        <w:pStyle w:val="ListParagraph"/>
        <w:numPr>
          <w:ilvl w:val="0"/>
          <w:numId w:val="25"/>
        </w:numPr>
        <w:jc w:val="both"/>
      </w:pPr>
      <w:r>
        <w:t xml:space="preserve">Navigation between screens with a single click </w:t>
      </w:r>
    </w:p>
    <w:p w14:paraId="691331E6" w14:textId="53016F24" w:rsidR="00162FF9" w:rsidRDefault="00D619FD" w:rsidP="00BF08EE">
      <w:pPr>
        <w:pStyle w:val="ListParagraph"/>
        <w:numPr>
          <w:ilvl w:val="0"/>
          <w:numId w:val="25"/>
        </w:numPr>
        <w:jc w:val="both"/>
      </w:pPr>
      <w:r>
        <w:t>Vectoral drawings allowing zoom and pan functionality</w:t>
      </w:r>
      <w:r w:rsidR="00162FF9" w:rsidRPr="00162FF9">
        <w:t xml:space="preserve"> </w:t>
      </w:r>
    </w:p>
    <w:p w14:paraId="394EFF8B" w14:textId="2A405A71" w:rsidR="00D619FD" w:rsidRDefault="00162FF9" w:rsidP="00BF08EE">
      <w:pPr>
        <w:pStyle w:val="ListParagraph"/>
        <w:numPr>
          <w:ilvl w:val="0"/>
          <w:numId w:val="25"/>
        </w:numPr>
        <w:jc w:val="both"/>
      </w:pPr>
      <w:r>
        <w:t>Sequence of events (SOE)</w:t>
      </w:r>
      <w:r w:rsidR="00D619FD">
        <w:t xml:space="preserve"> </w:t>
      </w:r>
      <w:r>
        <w:t>shall be available through a web server interface.</w:t>
      </w:r>
    </w:p>
    <w:p w14:paraId="07C0E9F0" w14:textId="68BB346D" w:rsidR="00D619FD" w:rsidRDefault="00D619FD" w:rsidP="00BF08EE">
      <w:pPr>
        <w:pStyle w:val="ListParagraph"/>
        <w:numPr>
          <w:ilvl w:val="0"/>
          <w:numId w:val="25"/>
        </w:numPr>
        <w:jc w:val="both"/>
      </w:pPr>
      <w:r>
        <w:t xml:space="preserve">Multiple screens displayed simultaneously, with an optional overview of all opening screens </w:t>
      </w:r>
    </w:p>
    <w:p w14:paraId="5E3BB379" w14:textId="70D72C89" w:rsidR="00D619FD" w:rsidRDefault="00D619FD" w:rsidP="00BF08EE">
      <w:pPr>
        <w:pStyle w:val="ListParagraph"/>
        <w:numPr>
          <w:ilvl w:val="0"/>
          <w:numId w:val="25"/>
        </w:numPr>
        <w:jc w:val="both"/>
      </w:pPr>
      <w:r>
        <w:t>The ability to disable/enable communications to IEDs from the HMI client (useful during maintenance or testing operations)</w:t>
      </w:r>
      <w:r w:rsidR="00A17969">
        <w:t>.</w:t>
      </w:r>
    </w:p>
    <w:p w14:paraId="499AA021" w14:textId="09330F1C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>Scalability</w:t>
      </w:r>
      <w:r w:rsidR="00E4358E">
        <w:t xml:space="preserve">: </w:t>
      </w:r>
      <w:r w:rsidRPr="007D224E">
        <w:t xml:space="preserve">Real Applications for 1 IED up to &gt; 1000 </w:t>
      </w:r>
      <w:r>
        <w:t xml:space="preserve">(simultaneously </w:t>
      </w:r>
      <w:r w:rsidR="005F2463">
        <w:t>connected</w:t>
      </w:r>
      <w:r>
        <w:t xml:space="preserve"> to 1000 IED)</w:t>
      </w:r>
    </w:p>
    <w:p w14:paraId="4BFDEF0C" w14:textId="3E46936F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 xml:space="preserve">Embedded HMI </w:t>
      </w:r>
      <w:r w:rsidR="004E66D0" w:rsidRPr="007D224E">
        <w:t>Solution</w:t>
      </w:r>
      <w:r w:rsidR="004E66D0">
        <w:t xml:space="preserve">: </w:t>
      </w:r>
      <w:r>
        <w:t xml:space="preserve">HMI can run </w:t>
      </w:r>
      <w:r w:rsidR="004E66D0">
        <w:t xml:space="preserve">connected with the gateway h/w </w:t>
      </w:r>
      <w:r>
        <w:t>or external computer</w:t>
      </w:r>
    </w:p>
    <w:p w14:paraId="67C89020" w14:textId="04497B1A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>Resolution</w:t>
      </w:r>
      <w:r w:rsidR="004E66D0">
        <w:t>:</w:t>
      </w:r>
      <w:r w:rsidRPr="007D224E">
        <w:t xml:space="preserve"> UHD compatibility </w:t>
      </w:r>
    </w:p>
    <w:p w14:paraId="36084FA5" w14:textId="28A4ADC9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>Multi HMI</w:t>
      </w:r>
      <w:r w:rsidR="007452F0">
        <w:t>: S</w:t>
      </w:r>
      <w:r w:rsidR="004E66D0">
        <w:t xml:space="preserve">hall have the capability to </w:t>
      </w:r>
      <w:r w:rsidR="00A26051">
        <w:t>connect</w:t>
      </w:r>
      <w:r w:rsidR="004E66D0">
        <w:t xml:space="preserve"> to </w:t>
      </w:r>
      <w:r>
        <w:t xml:space="preserve">50 </w:t>
      </w:r>
      <w:r w:rsidR="00A06B5C">
        <w:t>Workstations</w:t>
      </w:r>
      <w:r>
        <w:t xml:space="preserve"> connecting to the H/w</w:t>
      </w:r>
    </w:p>
    <w:p w14:paraId="77E4353E" w14:textId="77777777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 xml:space="preserve">Multiwindow Popups </w:t>
      </w:r>
    </w:p>
    <w:p w14:paraId="08DB9698" w14:textId="7B3B99A0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>O</w:t>
      </w:r>
      <w:r w:rsidR="00980D8C">
        <w:t xml:space="preserve">perating </w:t>
      </w:r>
      <w:r>
        <w:t>S</w:t>
      </w:r>
      <w:r w:rsidR="00980D8C">
        <w:t>ystem</w:t>
      </w:r>
      <w:r w:rsidRPr="007D224E">
        <w:t xml:space="preserve"> supported</w:t>
      </w:r>
      <w:r w:rsidR="006E5FC7" w:rsidRPr="007D224E">
        <w:t>:</w:t>
      </w:r>
      <w:r>
        <w:t xml:space="preserve"> </w:t>
      </w:r>
      <w:r w:rsidRPr="007D224E">
        <w:t xml:space="preserve">Win 7, Win 10, Windows Server. </w:t>
      </w:r>
    </w:p>
    <w:p w14:paraId="3628F3CC" w14:textId="47FFC6F4" w:rsidR="00DF2AA5" w:rsidRDefault="00DF2AA5" w:rsidP="00532975">
      <w:pPr>
        <w:pStyle w:val="ListParagraph"/>
        <w:numPr>
          <w:ilvl w:val="0"/>
          <w:numId w:val="25"/>
        </w:numPr>
        <w:jc w:val="both"/>
      </w:pPr>
      <w:r w:rsidRPr="007D224E">
        <w:t>Zooming</w:t>
      </w:r>
      <w:r w:rsidR="00980D8C">
        <w:t xml:space="preserve">, </w:t>
      </w:r>
      <w:r w:rsidRPr="007D224E">
        <w:t>Panning</w:t>
      </w:r>
      <w:r w:rsidR="00980D8C">
        <w:t xml:space="preserve">, </w:t>
      </w:r>
      <w:r w:rsidRPr="007D224E">
        <w:t xml:space="preserve">Decluttering Number of Screens. </w:t>
      </w:r>
    </w:p>
    <w:p w14:paraId="5C1DA16A" w14:textId="66559461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>Interlocking</w:t>
      </w:r>
      <w:r w:rsidR="00980D8C">
        <w:t>:</w:t>
      </w:r>
      <w:r w:rsidRPr="007D224E">
        <w:t xml:space="preserve"> </w:t>
      </w:r>
      <w:r w:rsidR="004E66D0">
        <w:t>(menu</w:t>
      </w:r>
      <w:r>
        <w:t xml:space="preserve"> to define both the equation and the graphic interlocks without using the equations</w:t>
      </w:r>
      <w:r w:rsidR="00980D8C">
        <w:t>)</w:t>
      </w:r>
    </w:p>
    <w:p w14:paraId="77C64435" w14:textId="53F17E87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 xml:space="preserve">User Management levels per functionality: </w:t>
      </w:r>
      <w:r w:rsidR="00980D8C">
        <w:t>up to 10 different user levels</w:t>
      </w:r>
    </w:p>
    <w:p w14:paraId="0C33AA41" w14:textId="13C4422A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 xml:space="preserve">Unlimited number of user Configurable Rights per user </w:t>
      </w:r>
    </w:p>
    <w:p w14:paraId="351742FA" w14:textId="77777777" w:rsidR="00DF2AA5" w:rsidRDefault="00DF2AA5" w:rsidP="00BF08EE">
      <w:pPr>
        <w:pStyle w:val="ListParagraph"/>
        <w:numPr>
          <w:ilvl w:val="0"/>
          <w:numId w:val="25"/>
        </w:numPr>
        <w:jc w:val="both"/>
      </w:pPr>
      <w:r>
        <w:t xml:space="preserve">Up to </w:t>
      </w:r>
      <w:r w:rsidRPr="007D224E">
        <w:t xml:space="preserve">5 Rights individually configured per user (Navigation, Operation, User admin, Program Exit, settings) </w:t>
      </w:r>
    </w:p>
    <w:p w14:paraId="4C5BFFDC" w14:textId="68366FCE" w:rsidR="00980D8C" w:rsidRDefault="00DF2AA5" w:rsidP="00980D8C">
      <w:pPr>
        <w:pStyle w:val="ListParagraph"/>
        <w:numPr>
          <w:ilvl w:val="0"/>
          <w:numId w:val="25"/>
        </w:numPr>
        <w:jc w:val="both"/>
      </w:pPr>
      <w:r w:rsidRPr="007D224E">
        <w:t xml:space="preserve">Alarm Management </w:t>
      </w:r>
      <w:r w:rsidR="00980D8C">
        <w:t>includes:</w:t>
      </w:r>
      <w:r w:rsidRPr="007D224E">
        <w:t xml:space="preserve"> Unlimited </w:t>
      </w:r>
      <w:r w:rsidR="00980D8C">
        <w:t xml:space="preserve">Alarm </w:t>
      </w:r>
      <w:r w:rsidRPr="007D224E">
        <w:t>Groups</w:t>
      </w:r>
      <w:r w:rsidR="00980D8C">
        <w:t xml:space="preserve">, </w:t>
      </w:r>
      <w:r w:rsidRPr="007D224E">
        <w:t>10</w:t>
      </w:r>
      <w:r w:rsidR="00980D8C">
        <w:t xml:space="preserve"> Alarm</w:t>
      </w:r>
      <w:r w:rsidRPr="007D224E">
        <w:t xml:space="preserve"> </w:t>
      </w:r>
      <w:r w:rsidR="00980D8C">
        <w:t>(</w:t>
      </w:r>
      <w:r w:rsidRPr="007D224E">
        <w:t>Sound</w:t>
      </w:r>
      <w:r w:rsidR="00980D8C">
        <w:t>)</w:t>
      </w:r>
      <w:r w:rsidRPr="007D224E">
        <w:t xml:space="preserve"> Priority </w:t>
      </w:r>
      <w:r w:rsidR="00980D8C" w:rsidRPr="007D224E">
        <w:t>Groups,</w:t>
      </w:r>
      <w:r w:rsidR="00980D8C" w:rsidRPr="00980D8C">
        <w:t xml:space="preserve"> </w:t>
      </w:r>
      <w:r w:rsidR="00980D8C" w:rsidRPr="007D224E">
        <w:t>Alarms Filter</w:t>
      </w:r>
      <w:r w:rsidR="00980D8C">
        <w:t>,</w:t>
      </w:r>
      <w:r w:rsidR="00980D8C" w:rsidRPr="00980D8C">
        <w:t xml:space="preserve"> </w:t>
      </w:r>
      <w:r w:rsidR="00980D8C" w:rsidRPr="007D224E">
        <w:t xml:space="preserve">Remote Alarm Notification (SMS) </w:t>
      </w:r>
    </w:p>
    <w:p w14:paraId="61659FB3" w14:textId="77777777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 xml:space="preserve">Events Filter </w:t>
      </w:r>
    </w:p>
    <w:p w14:paraId="1DAA9B08" w14:textId="77777777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 xml:space="preserve">Template screens (For Multiple IEDs) </w:t>
      </w:r>
    </w:p>
    <w:p w14:paraId="350A4F29" w14:textId="77777777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 xml:space="preserve">Dual-Language configuration </w:t>
      </w:r>
    </w:p>
    <w:p w14:paraId="678B95C9" w14:textId="77777777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 xml:space="preserve">Analog Trending objects </w:t>
      </w:r>
      <w:r>
        <w:t>(visualization)</w:t>
      </w:r>
    </w:p>
    <w:p w14:paraId="70FE1B34" w14:textId="77777777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 xml:space="preserve">Historian (events, measures) </w:t>
      </w:r>
    </w:p>
    <w:p w14:paraId="5F669C44" w14:textId="77777777" w:rsidR="00DF2AA5" w:rsidRDefault="00DF2AA5" w:rsidP="00BF08EE">
      <w:pPr>
        <w:pStyle w:val="ListParagraph"/>
        <w:numPr>
          <w:ilvl w:val="0"/>
          <w:numId w:val="25"/>
        </w:numPr>
        <w:jc w:val="both"/>
      </w:pPr>
      <w:r w:rsidRPr="007D224E">
        <w:t xml:space="preserve">Historian data export tools. CSV and database files </w:t>
      </w:r>
    </w:p>
    <w:p w14:paraId="7E85B8A3" w14:textId="2860FF92" w:rsidR="00DF2AA5" w:rsidRDefault="00DF2AA5" w:rsidP="00DF2AA5">
      <w:pPr>
        <w:pStyle w:val="ListParagraph"/>
        <w:numPr>
          <w:ilvl w:val="0"/>
          <w:numId w:val="16"/>
        </w:numPr>
        <w:jc w:val="both"/>
      </w:pPr>
      <w:r w:rsidRPr="007D224E">
        <w:t xml:space="preserve">Remote Access </w:t>
      </w:r>
      <w:r w:rsidR="006A5D8D">
        <w:t>(to</w:t>
      </w:r>
      <w:r>
        <w:t xml:space="preserve"> access the HMI)</w:t>
      </w:r>
    </w:p>
    <w:p w14:paraId="6B09408B" w14:textId="244D93D0" w:rsidR="00DF2AA5" w:rsidRDefault="00DF2AA5" w:rsidP="00DF2AA5">
      <w:pPr>
        <w:pStyle w:val="ListParagraph"/>
        <w:numPr>
          <w:ilvl w:val="0"/>
          <w:numId w:val="16"/>
        </w:numPr>
        <w:jc w:val="both"/>
      </w:pPr>
      <w:r w:rsidRPr="007D224E">
        <w:t xml:space="preserve">Refresh time &lt; 1sec </w:t>
      </w:r>
    </w:p>
    <w:p w14:paraId="5CFE1419" w14:textId="795D6934" w:rsidR="00DF2AA5" w:rsidRDefault="00DF2AA5" w:rsidP="00DF2AA5">
      <w:pPr>
        <w:pStyle w:val="ListParagraph"/>
        <w:numPr>
          <w:ilvl w:val="0"/>
          <w:numId w:val="16"/>
        </w:numPr>
        <w:jc w:val="both"/>
      </w:pPr>
      <w:r w:rsidRPr="007D224E">
        <w:t>Simulation tool to validate the database</w:t>
      </w:r>
      <w:r>
        <w:t xml:space="preserve"> (</w:t>
      </w:r>
      <w:r w:rsidR="00980D8C">
        <w:t>can force any point in the database - to be viewed in HMI</w:t>
      </w:r>
      <w:r w:rsidR="006130E5">
        <w:t>)</w:t>
      </w:r>
      <w:r w:rsidRPr="007D224E">
        <w:t xml:space="preserve"> </w:t>
      </w:r>
    </w:p>
    <w:p w14:paraId="6CF78529" w14:textId="77777777" w:rsidR="00DF2AA5" w:rsidRDefault="00DF2AA5" w:rsidP="00DF2AA5">
      <w:pPr>
        <w:pStyle w:val="ListParagraph"/>
        <w:numPr>
          <w:ilvl w:val="0"/>
          <w:numId w:val="16"/>
        </w:numPr>
        <w:jc w:val="both"/>
      </w:pPr>
      <w:r w:rsidRPr="007D224E">
        <w:t xml:space="preserve">Right-Click Menu </w:t>
      </w:r>
    </w:p>
    <w:p w14:paraId="17CDB4B7" w14:textId="77777777" w:rsidR="00DF2AA5" w:rsidRDefault="00DF2AA5" w:rsidP="00CD2AF6">
      <w:pPr>
        <w:pStyle w:val="ListParagraph"/>
        <w:ind w:left="0"/>
        <w:jc w:val="both"/>
      </w:pPr>
    </w:p>
    <w:p w14:paraId="297F2BBB" w14:textId="5A41044F" w:rsidR="00A17969" w:rsidRDefault="005E42CC" w:rsidP="00A17969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 xml:space="preserve">Device data </w:t>
      </w:r>
      <w:r w:rsidR="00A17969" w:rsidRPr="00A17969">
        <w:rPr>
          <w:b/>
          <w:bCs/>
        </w:rPr>
        <w:t>Concentrator:</w:t>
      </w:r>
    </w:p>
    <w:p w14:paraId="3715C52A" w14:textId="77777777" w:rsidR="001B4C22" w:rsidRDefault="001B4C22" w:rsidP="00A17969">
      <w:pPr>
        <w:pStyle w:val="ListParagraph"/>
        <w:ind w:left="0"/>
        <w:jc w:val="both"/>
        <w:rPr>
          <w:b/>
          <w:bCs/>
        </w:rPr>
      </w:pPr>
    </w:p>
    <w:p w14:paraId="5C0588AC" w14:textId="6AC0A1F0" w:rsidR="00A17969" w:rsidRDefault="00162FF9" w:rsidP="00A17969">
      <w:pPr>
        <w:pStyle w:val="ListParagraph"/>
        <w:ind w:left="0"/>
        <w:jc w:val="both"/>
      </w:pPr>
      <w:r>
        <w:t xml:space="preserve">The device shall </w:t>
      </w:r>
      <w:r w:rsidR="00406674">
        <w:t>a</w:t>
      </w:r>
      <w:r>
        <w:t>b</w:t>
      </w:r>
      <w:r w:rsidR="00406674">
        <w:t>l</w:t>
      </w:r>
      <w:r>
        <w:t>e to communicate with devices using multiple simultaneous protocols and distributes to different Interconnection applications.</w:t>
      </w:r>
    </w:p>
    <w:p w14:paraId="6BDB6560" w14:textId="77777777" w:rsidR="0095684C" w:rsidRDefault="0095684C" w:rsidP="00A17969">
      <w:pPr>
        <w:pStyle w:val="ListParagraph"/>
        <w:ind w:left="0"/>
        <w:jc w:val="both"/>
      </w:pPr>
    </w:p>
    <w:p w14:paraId="03AC524A" w14:textId="7452E7D9" w:rsidR="00A17969" w:rsidRDefault="00A17969" w:rsidP="00A17969">
      <w:pPr>
        <w:pStyle w:val="ListParagraph"/>
        <w:ind w:left="0"/>
        <w:jc w:val="both"/>
      </w:pPr>
      <w:r w:rsidRPr="005B5E86">
        <w:rPr>
          <w:b/>
          <w:bCs/>
        </w:rPr>
        <w:t>Concentrator</w:t>
      </w:r>
      <w:r>
        <w:t xml:space="preserve"> features </w:t>
      </w:r>
      <w:r w:rsidR="005B5E86">
        <w:t xml:space="preserve">shall </w:t>
      </w:r>
      <w:r>
        <w:t xml:space="preserve">include: </w:t>
      </w:r>
    </w:p>
    <w:p w14:paraId="409BE6DC" w14:textId="2EE9306E" w:rsidR="00162FF9" w:rsidRDefault="00A17969" w:rsidP="00107649">
      <w:pPr>
        <w:pStyle w:val="ListParagraph"/>
        <w:numPr>
          <w:ilvl w:val="0"/>
          <w:numId w:val="21"/>
        </w:numPr>
        <w:jc w:val="both"/>
      </w:pPr>
      <w:r>
        <w:t>IEC 61850 Ed.2 compliance</w:t>
      </w:r>
    </w:p>
    <w:p w14:paraId="46154220" w14:textId="661C9E2C" w:rsidR="00A17969" w:rsidRDefault="00162FF9" w:rsidP="00107649">
      <w:pPr>
        <w:pStyle w:val="ListParagraph"/>
        <w:numPr>
          <w:ilvl w:val="0"/>
          <w:numId w:val="21"/>
        </w:numPr>
        <w:jc w:val="both"/>
      </w:pPr>
      <w:r>
        <w:t xml:space="preserve">IEC-61850 </w:t>
      </w:r>
      <w:r w:rsidR="00A17969">
        <w:t xml:space="preserve">KEMA certification </w:t>
      </w:r>
    </w:p>
    <w:p w14:paraId="4C719D08" w14:textId="3729F503" w:rsidR="003D69E1" w:rsidRDefault="003D69E1" w:rsidP="00107649">
      <w:pPr>
        <w:pStyle w:val="ListParagraph"/>
        <w:numPr>
          <w:ilvl w:val="0"/>
          <w:numId w:val="21"/>
        </w:numPr>
        <w:jc w:val="both"/>
      </w:pPr>
      <w:r>
        <w:t>C37.118-1 synchrophasor data</w:t>
      </w:r>
    </w:p>
    <w:p w14:paraId="1FAD5018" w14:textId="6D5F4CA6" w:rsidR="00A17969" w:rsidRDefault="00C37E60" w:rsidP="00107649">
      <w:pPr>
        <w:pStyle w:val="ListParagraph"/>
        <w:numPr>
          <w:ilvl w:val="0"/>
          <w:numId w:val="21"/>
        </w:numPr>
        <w:jc w:val="both"/>
      </w:pPr>
      <w:r>
        <w:t>M</w:t>
      </w:r>
      <w:r w:rsidR="00162FF9">
        <w:t xml:space="preserve">ust be able to communicate up to 1000 devices </w:t>
      </w:r>
    </w:p>
    <w:p w14:paraId="4250783E" w14:textId="77777777" w:rsidR="00406674" w:rsidRDefault="0095684C" w:rsidP="00107649">
      <w:pPr>
        <w:pStyle w:val="ListParagraph"/>
        <w:numPr>
          <w:ilvl w:val="0"/>
          <w:numId w:val="21"/>
        </w:numPr>
        <w:jc w:val="both"/>
      </w:pPr>
      <w:r>
        <w:lastRenderedPageBreak/>
        <w:t>D</w:t>
      </w:r>
      <w:r w:rsidR="00EF2760">
        <w:t>ata concentrator shall be able to send data to cloud applications</w:t>
      </w:r>
    </w:p>
    <w:p w14:paraId="2421BACA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>KEMA Certified IEC 61850 GOOSE and R-Goose</w:t>
      </w:r>
    </w:p>
    <w:p w14:paraId="3D07B02C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C37.118 Synchrophasor Protocol. </w:t>
      </w:r>
    </w:p>
    <w:p w14:paraId="6AFE6B30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PDC Application and Logics. </w:t>
      </w:r>
    </w:p>
    <w:p w14:paraId="3D62FD29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50 PMUs downstream / 1 PMU upstream. </w:t>
      </w:r>
    </w:p>
    <w:p w14:paraId="1996D6F4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IEC 60870-5-101/104 Server/Client, KEMA Certified </w:t>
      </w:r>
    </w:p>
    <w:p w14:paraId="4AC105F0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DNP3 Master/Slave RTU and TCP </w:t>
      </w:r>
    </w:p>
    <w:p w14:paraId="6A0DA3F9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SNMP Client </w:t>
      </w:r>
    </w:p>
    <w:p w14:paraId="285874DB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NTP client. With Redundancy </w:t>
      </w:r>
    </w:p>
    <w:p w14:paraId="6487B086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Modbus RTU/TCP Master/Slave. </w:t>
      </w:r>
    </w:p>
    <w:p w14:paraId="448C0302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IEC 6070-5-103 Master. </w:t>
      </w:r>
    </w:p>
    <w:p w14:paraId="4A5C4702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SPA-Bus Master. </w:t>
      </w:r>
    </w:p>
    <w:p w14:paraId="511CE50D" w14:textId="77777777" w:rsidR="00406674" w:rsidRPr="002B2181" w:rsidRDefault="00406674" w:rsidP="00406674">
      <w:pPr>
        <w:pStyle w:val="ListParagraph"/>
        <w:numPr>
          <w:ilvl w:val="0"/>
          <w:numId w:val="21"/>
        </w:numPr>
        <w:jc w:val="both"/>
        <w:rPr>
          <w:lang w:val="es-ES"/>
        </w:rPr>
      </w:pPr>
      <w:r w:rsidRPr="002B2181">
        <w:rPr>
          <w:lang w:val="es-ES"/>
        </w:rPr>
        <w:t xml:space="preserve">OPC DA &amp; AE Server/Client. </w:t>
      </w:r>
    </w:p>
    <w:p w14:paraId="5C8C0EF2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OPC UA </w:t>
      </w:r>
    </w:p>
    <w:p w14:paraId="042630FC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EGD Producer </w:t>
      </w:r>
    </w:p>
    <w:p w14:paraId="4831E992" w14:textId="77777777" w:rsidR="00406674" w:rsidRDefault="00406674" w:rsidP="00406674">
      <w:pPr>
        <w:pStyle w:val="ListParagraph"/>
        <w:numPr>
          <w:ilvl w:val="0"/>
          <w:numId w:val="21"/>
        </w:numPr>
        <w:jc w:val="both"/>
      </w:pPr>
      <w:r>
        <w:t xml:space="preserve">Avalanche performance. Tested with up to 700 events/sec for 48 hours. </w:t>
      </w:r>
    </w:p>
    <w:p w14:paraId="5C976EAF" w14:textId="6953E163" w:rsidR="00A17969" w:rsidRDefault="00406674" w:rsidP="00406674">
      <w:pPr>
        <w:pStyle w:val="ListParagraph"/>
        <w:numPr>
          <w:ilvl w:val="0"/>
          <w:numId w:val="21"/>
        </w:numPr>
        <w:jc w:val="both"/>
      </w:pPr>
      <w:r>
        <w:t>7,000 events in less than 2 secs</w:t>
      </w:r>
      <w:r w:rsidR="00EF2760">
        <w:t xml:space="preserve"> </w:t>
      </w:r>
    </w:p>
    <w:p w14:paraId="11D0851F" w14:textId="77777777" w:rsidR="00D701D6" w:rsidRDefault="00D701D6" w:rsidP="00D701D6">
      <w:pPr>
        <w:pStyle w:val="ListParagraph"/>
        <w:numPr>
          <w:ilvl w:val="0"/>
          <w:numId w:val="21"/>
        </w:numPr>
        <w:jc w:val="both"/>
      </w:pPr>
      <w:r>
        <w:t xml:space="preserve">Redundancy. Hot-Hot; Hot-standby (Zero lost) </w:t>
      </w:r>
    </w:p>
    <w:p w14:paraId="078FBD39" w14:textId="77777777" w:rsidR="00D701D6" w:rsidRDefault="00D701D6" w:rsidP="00D701D6">
      <w:pPr>
        <w:pStyle w:val="ListParagraph"/>
        <w:numPr>
          <w:ilvl w:val="0"/>
          <w:numId w:val="21"/>
        </w:numPr>
        <w:jc w:val="both"/>
      </w:pPr>
      <w:r>
        <w:t>Historic Data Retrieval. Events, Metering, oscillography.</w:t>
      </w:r>
    </w:p>
    <w:p w14:paraId="51FA7E6A" w14:textId="77777777" w:rsidR="00D701D6" w:rsidRDefault="00D701D6" w:rsidP="00D701D6">
      <w:pPr>
        <w:pStyle w:val="ListParagraph"/>
        <w:ind w:left="360"/>
        <w:jc w:val="both"/>
      </w:pPr>
    </w:p>
    <w:p w14:paraId="06E4EE79" w14:textId="65C0E50F" w:rsidR="00291530" w:rsidRDefault="00EF2760" w:rsidP="00A17969">
      <w:pPr>
        <w:pStyle w:val="ListParagraph"/>
        <w:ind w:left="0"/>
        <w:jc w:val="both"/>
      </w:pPr>
      <w:r>
        <w:rPr>
          <w:b/>
          <w:bCs/>
        </w:rPr>
        <w:t>Logic development engine</w:t>
      </w:r>
      <w:r w:rsidR="00A926C3">
        <w:rPr>
          <w:b/>
          <w:bCs/>
        </w:rPr>
        <w:t>:</w:t>
      </w:r>
      <w:r w:rsidR="00291530" w:rsidRPr="00291530">
        <w:t xml:space="preserve"> </w:t>
      </w:r>
    </w:p>
    <w:p w14:paraId="7C92A056" w14:textId="77777777" w:rsidR="001B4C22" w:rsidRDefault="001B4C22" w:rsidP="00A17969">
      <w:pPr>
        <w:pStyle w:val="ListParagraph"/>
        <w:ind w:left="0"/>
        <w:jc w:val="both"/>
      </w:pPr>
    </w:p>
    <w:p w14:paraId="5F02F3E6" w14:textId="7ED5CCA8" w:rsidR="00EF2760" w:rsidRDefault="00291530" w:rsidP="00A17969">
      <w:pPr>
        <w:pStyle w:val="ListParagraph"/>
        <w:ind w:left="0"/>
        <w:jc w:val="both"/>
      </w:pPr>
      <w:r>
        <w:t xml:space="preserve">The </w:t>
      </w:r>
      <w:r w:rsidR="00EF2760">
        <w:t xml:space="preserve">device shall have a logic development </w:t>
      </w:r>
      <w:r w:rsidR="003D69E1">
        <w:t>engine,</w:t>
      </w:r>
      <w:r w:rsidRPr="00291530">
        <w:t xml:space="preserve"> with a set of programing tools to develop complex substation level logic </w:t>
      </w:r>
      <w:r w:rsidR="00BF07BD">
        <w:t>function</w:t>
      </w:r>
      <w:r w:rsidR="00EF2760">
        <w:t>.</w:t>
      </w:r>
    </w:p>
    <w:p w14:paraId="7FC8CF2D" w14:textId="727AB574" w:rsidR="00291530" w:rsidRDefault="00291530" w:rsidP="00291530">
      <w:pPr>
        <w:pStyle w:val="ListParagraph"/>
        <w:numPr>
          <w:ilvl w:val="0"/>
          <w:numId w:val="13"/>
        </w:numPr>
        <w:jc w:val="both"/>
      </w:pPr>
      <w:r w:rsidRPr="00291530">
        <w:t xml:space="preserve">Logic </w:t>
      </w:r>
      <w:r w:rsidR="003D69E1">
        <w:t xml:space="preserve">development engine </w:t>
      </w:r>
      <w:r>
        <w:t xml:space="preserve">shall be </w:t>
      </w:r>
      <w:r w:rsidR="003D69E1">
        <w:t>able to utilize communication information retrieved by the data concentrator function.</w:t>
      </w:r>
      <w:r w:rsidRPr="00291530">
        <w:t xml:space="preserve"> </w:t>
      </w:r>
    </w:p>
    <w:p w14:paraId="0777ADB6" w14:textId="154FD106" w:rsidR="00A926C3" w:rsidRDefault="00A926C3" w:rsidP="00A926C3">
      <w:pPr>
        <w:jc w:val="both"/>
      </w:pPr>
    </w:p>
    <w:p w14:paraId="4A52901A" w14:textId="66A77409" w:rsidR="00A926C3" w:rsidRDefault="006A5D8D" w:rsidP="007D224E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 xml:space="preserve">Hardware </w:t>
      </w:r>
      <w:r w:rsidR="00A926C3" w:rsidRPr="007D224E">
        <w:rPr>
          <w:b/>
          <w:bCs/>
        </w:rPr>
        <w:t xml:space="preserve">shall have the following </w:t>
      </w:r>
      <w:r w:rsidR="00BF07BD">
        <w:rPr>
          <w:b/>
          <w:bCs/>
        </w:rPr>
        <w:t>physical port capabilities</w:t>
      </w:r>
      <w:r w:rsidR="00A926C3" w:rsidRPr="007D224E">
        <w:rPr>
          <w:b/>
          <w:bCs/>
        </w:rPr>
        <w:t xml:space="preserve">: </w:t>
      </w:r>
    </w:p>
    <w:p w14:paraId="411B67E5" w14:textId="77777777" w:rsidR="00544B92" w:rsidRDefault="00544B92" w:rsidP="007D224E">
      <w:pPr>
        <w:pStyle w:val="ListParagraph"/>
        <w:ind w:left="0"/>
        <w:jc w:val="both"/>
        <w:rPr>
          <w:b/>
          <w:bCs/>
        </w:rPr>
      </w:pPr>
    </w:p>
    <w:p w14:paraId="2E001A4B" w14:textId="77777777" w:rsidR="00A926C3" w:rsidRDefault="00A926C3" w:rsidP="007D224E">
      <w:pPr>
        <w:pStyle w:val="ListParagraph"/>
        <w:numPr>
          <w:ilvl w:val="0"/>
          <w:numId w:val="14"/>
        </w:numPr>
        <w:jc w:val="both"/>
      </w:pPr>
      <w:r>
        <w:t xml:space="preserve">PRP </w:t>
      </w:r>
    </w:p>
    <w:p w14:paraId="1B75BA34" w14:textId="77777777" w:rsidR="00A926C3" w:rsidRDefault="00A926C3" w:rsidP="007D224E">
      <w:pPr>
        <w:pStyle w:val="ListParagraph"/>
        <w:numPr>
          <w:ilvl w:val="0"/>
          <w:numId w:val="14"/>
        </w:numPr>
        <w:jc w:val="both"/>
      </w:pPr>
      <w:r>
        <w:t>HSR</w:t>
      </w:r>
    </w:p>
    <w:p w14:paraId="69D3F680" w14:textId="77777777" w:rsidR="007D224E" w:rsidRDefault="00A926C3" w:rsidP="007D224E">
      <w:pPr>
        <w:pStyle w:val="ListParagraph"/>
        <w:numPr>
          <w:ilvl w:val="0"/>
          <w:numId w:val="14"/>
        </w:numPr>
        <w:jc w:val="both"/>
      </w:pPr>
      <w:r>
        <w:t xml:space="preserve">IEEEE 1588 (PTP) </w:t>
      </w:r>
    </w:p>
    <w:p w14:paraId="58EABBC1" w14:textId="77777777" w:rsidR="007D224E" w:rsidRDefault="00A926C3" w:rsidP="007D224E">
      <w:pPr>
        <w:pStyle w:val="ListParagraph"/>
        <w:numPr>
          <w:ilvl w:val="0"/>
          <w:numId w:val="14"/>
        </w:numPr>
        <w:jc w:val="both"/>
      </w:pPr>
      <w:r>
        <w:t xml:space="preserve">IRIG-B Ethernet </w:t>
      </w:r>
    </w:p>
    <w:p w14:paraId="4EFA7AAC" w14:textId="77777777" w:rsidR="007D224E" w:rsidRDefault="00A926C3" w:rsidP="007D224E">
      <w:pPr>
        <w:pStyle w:val="ListParagraph"/>
        <w:numPr>
          <w:ilvl w:val="0"/>
          <w:numId w:val="14"/>
        </w:numPr>
        <w:jc w:val="both"/>
      </w:pPr>
      <w:r>
        <w:t xml:space="preserve">SFP ports. </w:t>
      </w:r>
    </w:p>
    <w:p w14:paraId="2A74969E" w14:textId="7EEE4835" w:rsidR="007D224E" w:rsidRDefault="00A926C3" w:rsidP="007D224E">
      <w:pPr>
        <w:pStyle w:val="ListParagraph"/>
        <w:numPr>
          <w:ilvl w:val="0"/>
          <w:numId w:val="14"/>
        </w:numPr>
        <w:jc w:val="both"/>
      </w:pPr>
      <w:r>
        <w:t xml:space="preserve">Up to 8 Ethernet RJ45 Ports. </w:t>
      </w:r>
    </w:p>
    <w:p w14:paraId="5A4FDBCD" w14:textId="77777777" w:rsidR="007D224E" w:rsidRDefault="007D224E" w:rsidP="00A926C3">
      <w:pPr>
        <w:ind w:left="0"/>
        <w:jc w:val="both"/>
      </w:pPr>
    </w:p>
    <w:p w14:paraId="7C195DE7" w14:textId="536D81E0" w:rsidR="007D224E" w:rsidRDefault="00A926C3" w:rsidP="00A926C3">
      <w:pPr>
        <w:ind w:left="0"/>
        <w:jc w:val="both"/>
        <w:rPr>
          <w:b/>
          <w:bCs/>
        </w:rPr>
      </w:pPr>
      <w:r w:rsidRPr="007D224E">
        <w:rPr>
          <w:b/>
          <w:bCs/>
        </w:rPr>
        <w:t xml:space="preserve">CYBERSECURITY </w:t>
      </w:r>
      <w:r w:rsidR="007D224E">
        <w:rPr>
          <w:b/>
          <w:bCs/>
        </w:rPr>
        <w:t>features shall include:</w:t>
      </w:r>
    </w:p>
    <w:p w14:paraId="2B1C455E" w14:textId="77777777" w:rsidR="00544B92" w:rsidRDefault="00544B92" w:rsidP="00A926C3">
      <w:pPr>
        <w:ind w:left="0"/>
        <w:jc w:val="both"/>
        <w:rPr>
          <w:b/>
          <w:bCs/>
        </w:rPr>
      </w:pPr>
    </w:p>
    <w:p w14:paraId="180ED153" w14:textId="77777777" w:rsidR="007D224E" w:rsidRDefault="00A926C3" w:rsidP="007D224E">
      <w:pPr>
        <w:pStyle w:val="ListParagraph"/>
        <w:numPr>
          <w:ilvl w:val="0"/>
          <w:numId w:val="15"/>
        </w:numPr>
        <w:jc w:val="both"/>
      </w:pPr>
      <w:r>
        <w:t xml:space="preserve">Encryption. Between gateway and HMI (TLS 1.2) </w:t>
      </w:r>
    </w:p>
    <w:p w14:paraId="75DA0EF2" w14:textId="77777777" w:rsidR="007D224E" w:rsidRDefault="00A926C3" w:rsidP="007D224E">
      <w:pPr>
        <w:pStyle w:val="ListParagraph"/>
        <w:numPr>
          <w:ilvl w:val="0"/>
          <w:numId w:val="15"/>
        </w:numPr>
        <w:jc w:val="both"/>
      </w:pPr>
      <w:r>
        <w:t xml:space="preserve">Authentication. Between gateway and HMI </w:t>
      </w:r>
    </w:p>
    <w:p w14:paraId="3F6F671E" w14:textId="77777777" w:rsidR="007D224E" w:rsidRDefault="00A926C3" w:rsidP="007D224E">
      <w:pPr>
        <w:pStyle w:val="ListParagraph"/>
        <w:numPr>
          <w:ilvl w:val="0"/>
          <w:numId w:val="15"/>
        </w:numPr>
        <w:jc w:val="both"/>
      </w:pPr>
      <w:r>
        <w:t xml:space="preserve">User Management. Radius and LDAP / Pwd encrypted (hash HMACSHA256) </w:t>
      </w:r>
    </w:p>
    <w:p w14:paraId="66F27EE5" w14:textId="77777777" w:rsidR="007D224E" w:rsidRDefault="00A926C3" w:rsidP="007D224E">
      <w:pPr>
        <w:pStyle w:val="ListParagraph"/>
        <w:numPr>
          <w:ilvl w:val="0"/>
          <w:numId w:val="15"/>
        </w:numPr>
        <w:jc w:val="both"/>
      </w:pPr>
      <w:r>
        <w:t xml:space="preserve">Hardening </w:t>
      </w:r>
    </w:p>
    <w:p w14:paraId="5C088E88" w14:textId="77777777" w:rsidR="007D224E" w:rsidRDefault="00A926C3" w:rsidP="007D224E">
      <w:pPr>
        <w:pStyle w:val="ListParagraph"/>
        <w:numPr>
          <w:ilvl w:val="0"/>
          <w:numId w:val="15"/>
        </w:numPr>
        <w:jc w:val="both"/>
      </w:pPr>
      <w:r>
        <w:t xml:space="preserve">Whitelisting </w:t>
      </w:r>
    </w:p>
    <w:p w14:paraId="69C5F793" w14:textId="77777777" w:rsidR="007D224E" w:rsidRDefault="00A926C3" w:rsidP="007D224E">
      <w:pPr>
        <w:pStyle w:val="ListParagraph"/>
        <w:numPr>
          <w:ilvl w:val="0"/>
          <w:numId w:val="15"/>
        </w:numPr>
        <w:jc w:val="both"/>
      </w:pPr>
      <w:r>
        <w:t xml:space="preserve">FTPS service </w:t>
      </w:r>
    </w:p>
    <w:p w14:paraId="53E5BC21" w14:textId="77777777" w:rsidR="007D224E" w:rsidRDefault="00A926C3" w:rsidP="007D224E">
      <w:pPr>
        <w:pStyle w:val="ListParagraph"/>
        <w:numPr>
          <w:ilvl w:val="0"/>
          <w:numId w:val="15"/>
        </w:numPr>
        <w:jc w:val="both"/>
      </w:pPr>
      <w:r>
        <w:t xml:space="preserve">Database protected with encrypted pwd </w:t>
      </w:r>
    </w:p>
    <w:p w14:paraId="24AC1D43" w14:textId="79EB5340" w:rsidR="007D224E" w:rsidRDefault="00A926C3" w:rsidP="007D224E">
      <w:pPr>
        <w:pStyle w:val="ListParagraph"/>
        <w:numPr>
          <w:ilvl w:val="0"/>
          <w:numId w:val="15"/>
        </w:numPr>
        <w:jc w:val="both"/>
      </w:pPr>
      <w:r>
        <w:t xml:space="preserve">Database Signed and encrypted </w:t>
      </w:r>
    </w:p>
    <w:p w14:paraId="54D7E757" w14:textId="77777777" w:rsidR="007D224E" w:rsidRDefault="00A926C3" w:rsidP="007D224E">
      <w:pPr>
        <w:pStyle w:val="ListParagraph"/>
        <w:numPr>
          <w:ilvl w:val="0"/>
          <w:numId w:val="15"/>
        </w:numPr>
        <w:jc w:val="both"/>
      </w:pPr>
      <w:r>
        <w:t xml:space="preserve">Achilles level 1 pass </w:t>
      </w:r>
    </w:p>
    <w:p w14:paraId="3212859C" w14:textId="35084D00" w:rsidR="00A926C3" w:rsidRDefault="00A926C3" w:rsidP="007D224E">
      <w:pPr>
        <w:pStyle w:val="ListParagraph"/>
        <w:numPr>
          <w:ilvl w:val="0"/>
          <w:numId w:val="15"/>
        </w:numPr>
        <w:jc w:val="both"/>
      </w:pPr>
      <w:r>
        <w:t>O</w:t>
      </w:r>
      <w:r w:rsidR="00D701D6">
        <w:t xml:space="preserve">perating </w:t>
      </w:r>
      <w:r>
        <w:t>S</w:t>
      </w:r>
      <w:r w:rsidR="00D701D6">
        <w:t>ystem</w:t>
      </w:r>
      <w:r>
        <w:t xml:space="preserve"> write protected</w:t>
      </w:r>
    </w:p>
    <w:p w14:paraId="1216CC76" w14:textId="4D048DC4" w:rsidR="00CD46E3" w:rsidRPr="00BD5077" w:rsidRDefault="00CD46E3" w:rsidP="00BD5077">
      <w:pPr>
        <w:ind w:left="0"/>
        <w:jc w:val="both"/>
        <w:rPr>
          <w:b/>
          <w:bCs/>
        </w:rPr>
      </w:pPr>
    </w:p>
    <w:p w14:paraId="55E2A15F" w14:textId="769DFC90" w:rsidR="00CD46E3" w:rsidRDefault="00CD46E3" w:rsidP="00BD5077">
      <w:pPr>
        <w:ind w:left="0"/>
        <w:jc w:val="both"/>
      </w:pPr>
      <w:r w:rsidRPr="00CD46E3">
        <w:rPr>
          <w:b/>
          <w:bCs/>
        </w:rPr>
        <w:t>Functional capability</w:t>
      </w:r>
      <w:r w:rsidRPr="00BD5077">
        <w:rPr>
          <w:b/>
          <w:bCs/>
        </w:rPr>
        <w:t xml:space="preserve"> </w:t>
      </w:r>
      <w:r w:rsidRPr="00BD5077">
        <w:t>of the Gateway controller shall include the following functions:</w:t>
      </w:r>
    </w:p>
    <w:p w14:paraId="25EF2337" w14:textId="77777777" w:rsidR="00544B92" w:rsidRPr="00BD5077" w:rsidRDefault="00544B92" w:rsidP="00BD5077">
      <w:pPr>
        <w:ind w:left="0"/>
        <w:jc w:val="both"/>
        <w:rPr>
          <w:b/>
          <w:bCs/>
        </w:rPr>
      </w:pPr>
    </w:p>
    <w:p w14:paraId="28EE27BB" w14:textId="77777777" w:rsidR="00CD46E3" w:rsidRPr="00BD5077" w:rsidRDefault="00CD46E3" w:rsidP="00BD5077">
      <w:pPr>
        <w:pStyle w:val="ListParagraph"/>
        <w:numPr>
          <w:ilvl w:val="0"/>
          <w:numId w:val="16"/>
        </w:numPr>
        <w:jc w:val="both"/>
      </w:pPr>
      <w:r w:rsidRPr="00BD5077">
        <w:t>Power threshold</w:t>
      </w:r>
    </w:p>
    <w:p w14:paraId="53770574" w14:textId="77777777" w:rsidR="00CD46E3" w:rsidRPr="00CD46E3" w:rsidRDefault="00CD46E3" w:rsidP="00CD46E3">
      <w:pPr>
        <w:pStyle w:val="ListParagraph"/>
        <w:numPr>
          <w:ilvl w:val="0"/>
          <w:numId w:val="16"/>
        </w:numPr>
        <w:jc w:val="both"/>
      </w:pPr>
      <w:r w:rsidRPr="00CD46E3">
        <w:t>Thermal threshold</w:t>
      </w:r>
    </w:p>
    <w:p w14:paraId="181908C9" w14:textId="3666252C" w:rsidR="00CD46E3" w:rsidRPr="00CD46E3" w:rsidRDefault="00CD46E3" w:rsidP="00CD46E3">
      <w:pPr>
        <w:pStyle w:val="ListParagraph"/>
        <w:numPr>
          <w:ilvl w:val="0"/>
          <w:numId w:val="16"/>
        </w:numPr>
        <w:jc w:val="both"/>
      </w:pPr>
      <w:r w:rsidRPr="00CD46E3">
        <w:t>Frequency</w:t>
      </w:r>
      <w:r w:rsidR="002241C5">
        <w:t>, angular &amp; voltage</w:t>
      </w:r>
      <w:r w:rsidRPr="00CD46E3">
        <w:t xml:space="preserve"> threshold</w:t>
      </w:r>
    </w:p>
    <w:p w14:paraId="7AC8122A" w14:textId="1E359012" w:rsidR="00CD46E3" w:rsidRDefault="00CD46E3" w:rsidP="00296DAC">
      <w:pPr>
        <w:pStyle w:val="ListParagraph"/>
        <w:numPr>
          <w:ilvl w:val="0"/>
          <w:numId w:val="16"/>
        </w:numPr>
        <w:jc w:val="both"/>
      </w:pPr>
      <w:r w:rsidRPr="00CD46E3">
        <w:t>Rate of change of frequency threshold</w:t>
      </w:r>
    </w:p>
    <w:sectPr w:rsidR="00CD4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3990E" w14:textId="77777777" w:rsidR="00EA600F" w:rsidRDefault="00EA600F">
      <w:r>
        <w:separator/>
      </w:r>
    </w:p>
  </w:endnote>
  <w:endnote w:type="continuationSeparator" w:id="0">
    <w:p w14:paraId="3DC9A634" w14:textId="77777777" w:rsidR="00EA600F" w:rsidRDefault="00EA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77656" w14:textId="77777777" w:rsidR="00D54569" w:rsidRDefault="00EA6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16141" w14:textId="77777777" w:rsidR="00D54569" w:rsidRDefault="00EA60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024CC" w14:textId="77777777" w:rsidR="00D54569" w:rsidRDefault="00EA6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D7397" w14:textId="77777777" w:rsidR="00EA600F" w:rsidRDefault="00EA600F">
      <w:r>
        <w:separator/>
      </w:r>
    </w:p>
  </w:footnote>
  <w:footnote w:type="continuationSeparator" w:id="0">
    <w:p w14:paraId="34049AEF" w14:textId="77777777" w:rsidR="00EA600F" w:rsidRDefault="00EA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F9CB9" w14:textId="77777777" w:rsidR="00D54569" w:rsidRDefault="00EA6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65460" w14:textId="77777777" w:rsidR="00D54569" w:rsidRDefault="00EA60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6E2EC" w14:textId="77777777" w:rsidR="00D54569" w:rsidRDefault="00EA6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36C0"/>
    <w:multiLevelType w:val="hybridMultilevel"/>
    <w:tmpl w:val="4F7E12F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5006"/>
    <w:multiLevelType w:val="hybridMultilevel"/>
    <w:tmpl w:val="55A4FD42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B1127"/>
    <w:multiLevelType w:val="hybridMultilevel"/>
    <w:tmpl w:val="5EC41722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A7F73"/>
    <w:multiLevelType w:val="hybridMultilevel"/>
    <w:tmpl w:val="8A42752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76A0"/>
    <w:multiLevelType w:val="hybridMultilevel"/>
    <w:tmpl w:val="70A612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0196"/>
    <w:multiLevelType w:val="hybridMultilevel"/>
    <w:tmpl w:val="EF18FBC4"/>
    <w:lvl w:ilvl="0" w:tplc="4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BC14D7"/>
    <w:multiLevelType w:val="hybridMultilevel"/>
    <w:tmpl w:val="763A04F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251D8"/>
    <w:multiLevelType w:val="hybridMultilevel"/>
    <w:tmpl w:val="1EE6B4F4"/>
    <w:lvl w:ilvl="0" w:tplc="4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55A99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6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23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4ED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06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2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70F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29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AA011D"/>
    <w:multiLevelType w:val="hybridMultilevel"/>
    <w:tmpl w:val="AA3EC1C2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C751AA"/>
    <w:multiLevelType w:val="hybridMultilevel"/>
    <w:tmpl w:val="4944108E"/>
    <w:lvl w:ilvl="0" w:tplc="63C6F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007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143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C6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AD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44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06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0C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F6E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0A31A1"/>
    <w:multiLevelType w:val="hybridMultilevel"/>
    <w:tmpl w:val="EC842F7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03704"/>
    <w:multiLevelType w:val="hybridMultilevel"/>
    <w:tmpl w:val="EF70538C"/>
    <w:lvl w:ilvl="0" w:tplc="0C6E1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031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E272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01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47D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02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EC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62D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00C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30CC0"/>
    <w:multiLevelType w:val="hybridMultilevel"/>
    <w:tmpl w:val="B386CB8C"/>
    <w:lvl w:ilvl="0" w:tplc="4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2B58C0"/>
    <w:multiLevelType w:val="hybridMultilevel"/>
    <w:tmpl w:val="239C840A"/>
    <w:lvl w:ilvl="0" w:tplc="FB9E7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097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46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03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0A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E9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ED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CC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6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9163997"/>
    <w:multiLevelType w:val="hybridMultilevel"/>
    <w:tmpl w:val="0A4A20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0A1270"/>
    <w:multiLevelType w:val="hybridMultilevel"/>
    <w:tmpl w:val="19481C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447"/>
    <w:multiLevelType w:val="hybridMultilevel"/>
    <w:tmpl w:val="262E29A8"/>
    <w:lvl w:ilvl="0" w:tplc="940C1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6C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44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86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8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EF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63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4B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04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DF41C7"/>
    <w:multiLevelType w:val="hybridMultilevel"/>
    <w:tmpl w:val="7AD82B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353C5"/>
    <w:multiLevelType w:val="multilevel"/>
    <w:tmpl w:val="E8909C82"/>
    <w:lvl w:ilvl="0">
      <w:start w:val="1"/>
      <w:numFmt w:val="decimal"/>
      <w:pStyle w:val="Heading1"/>
      <w:lvlText w:val="%1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GE Inspira" w:hAnsi="GE Inspira" w:hint="default"/>
        <w:b w:val="0"/>
        <w:i w:val="0"/>
        <w:sz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GE Inspira" w:hAnsi="GE Inspira" w:hint="default"/>
        <w:b w:val="0"/>
        <w:i w:val="0"/>
        <w:sz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GE Inspira" w:hAnsi="GE Inspira" w:hint="default"/>
        <w:b w:val="0"/>
        <w:i w:val="0"/>
        <w:sz w:val="2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42B972B3"/>
    <w:multiLevelType w:val="hybridMultilevel"/>
    <w:tmpl w:val="3E48BE4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31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E272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01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47D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02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EC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62D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00C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FF11AB"/>
    <w:multiLevelType w:val="hybridMultilevel"/>
    <w:tmpl w:val="7B28318A"/>
    <w:lvl w:ilvl="0" w:tplc="4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77009A"/>
    <w:multiLevelType w:val="hybridMultilevel"/>
    <w:tmpl w:val="C5CCA5D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280B92"/>
    <w:multiLevelType w:val="hybridMultilevel"/>
    <w:tmpl w:val="3C8C3818"/>
    <w:lvl w:ilvl="0" w:tplc="4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1F188E"/>
    <w:multiLevelType w:val="hybridMultilevel"/>
    <w:tmpl w:val="4DC6244E"/>
    <w:lvl w:ilvl="0" w:tplc="16B09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A99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6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23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4ED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06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2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70F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29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7AA73FB"/>
    <w:multiLevelType w:val="hybridMultilevel"/>
    <w:tmpl w:val="785E33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6"/>
  </w:num>
  <w:num w:numId="6">
    <w:abstractNumId w:val="13"/>
  </w:num>
  <w:num w:numId="7">
    <w:abstractNumId w:val="10"/>
  </w:num>
  <w:num w:numId="8">
    <w:abstractNumId w:val="19"/>
  </w:num>
  <w:num w:numId="9">
    <w:abstractNumId w:val="7"/>
  </w:num>
  <w:num w:numId="10">
    <w:abstractNumId w:val="2"/>
  </w:num>
  <w:num w:numId="11">
    <w:abstractNumId w:val="14"/>
  </w:num>
  <w:num w:numId="12">
    <w:abstractNumId w:val="17"/>
  </w:num>
  <w:num w:numId="13">
    <w:abstractNumId w:val="20"/>
  </w:num>
  <w:num w:numId="14">
    <w:abstractNumId w:val="5"/>
  </w:num>
  <w:num w:numId="15">
    <w:abstractNumId w:val="22"/>
  </w:num>
  <w:num w:numId="16">
    <w:abstractNumId w:val="12"/>
  </w:num>
  <w:num w:numId="17">
    <w:abstractNumId w:val="16"/>
  </w:num>
  <w:num w:numId="18">
    <w:abstractNumId w:val="21"/>
  </w:num>
  <w:num w:numId="19">
    <w:abstractNumId w:val="4"/>
  </w:num>
  <w:num w:numId="20">
    <w:abstractNumId w:val="24"/>
  </w:num>
  <w:num w:numId="21">
    <w:abstractNumId w:val="1"/>
  </w:num>
  <w:num w:numId="22">
    <w:abstractNumId w:val="15"/>
  </w:num>
  <w:num w:numId="23">
    <w:abstractNumId w:val="3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77"/>
    <w:rsid w:val="00000AD7"/>
    <w:rsid w:val="00020AD8"/>
    <w:rsid w:val="0002481A"/>
    <w:rsid w:val="00030840"/>
    <w:rsid w:val="000A3B1E"/>
    <w:rsid w:val="000D0EED"/>
    <w:rsid w:val="000D22AF"/>
    <w:rsid w:val="000D61A4"/>
    <w:rsid w:val="00104EAC"/>
    <w:rsid w:val="00107649"/>
    <w:rsid w:val="00162FF9"/>
    <w:rsid w:val="00192F60"/>
    <w:rsid w:val="001B4C22"/>
    <w:rsid w:val="001B6CF7"/>
    <w:rsid w:val="001D5E71"/>
    <w:rsid w:val="001F1AF2"/>
    <w:rsid w:val="0020256E"/>
    <w:rsid w:val="002052D7"/>
    <w:rsid w:val="002241C5"/>
    <w:rsid w:val="002322B5"/>
    <w:rsid w:val="00291530"/>
    <w:rsid w:val="00297767"/>
    <w:rsid w:val="002B2181"/>
    <w:rsid w:val="00373328"/>
    <w:rsid w:val="00392598"/>
    <w:rsid w:val="003D2DE7"/>
    <w:rsid w:val="003D69E1"/>
    <w:rsid w:val="003D6E4F"/>
    <w:rsid w:val="003E4191"/>
    <w:rsid w:val="00406674"/>
    <w:rsid w:val="00431ED7"/>
    <w:rsid w:val="004C019C"/>
    <w:rsid w:val="004E42DC"/>
    <w:rsid w:val="004E66D0"/>
    <w:rsid w:val="00544B92"/>
    <w:rsid w:val="00595A05"/>
    <w:rsid w:val="005B5E86"/>
    <w:rsid w:val="005E42CC"/>
    <w:rsid w:val="005F2463"/>
    <w:rsid w:val="006130E5"/>
    <w:rsid w:val="006520EC"/>
    <w:rsid w:val="00673B67"/>
    <w:rsid w:val="006935EA"/>
    <w:rsid w:val="006A5D8D"/>
    <w:rsid w:val="006C2D62"/>
    <w:rsid w:val="006E5FC7"/>
    <w:rsid w:val="00712D6C"/>
    <w:rsid w:val="007452F0"/>
    <w:rsid w:val="007C39C6"/>
    <w:rsid w:val="007D224E"/>
    <w:rsid w:val="007E2623"/>
    <w:rsid w:val="00806405"/>
    <w:rsid w:val="00806DB6"/>
    <w:rsid w:val="00826D5F"/>
    <w:rsid w:val="008321DC"/>
    <w:rsid w:val="00840688"/>
    <w:rsid w:val="00841252"/>
    <w:rsid w:val="00860F06"/>
    <w:rsid w:val="00873353"/>
    <w:rsid w:val="00874377"/>
    <w:rsid w:val="008753BE"/>
    <w:rsid w:val="008756D0"/>
    <w:rsid w:val="0089751A"/>
    <w:rsid w:val="008F4039"/>
    <w:rsid w:val="00904B75"/>
    <w:rsid w:val="00907123"/>
    <w:rsid w:val="0095684C"/>
    <w:rsid w:val="00980D8C"/>
    <w:rsid w:val="009B00E9"/>
    <w:rsid w:val="009B31FF"/>
    <w:rsid w:val="00A068D5"/>
    <w:rsid w:val="00A06B5C"/>
    <w:rsid w:val="00A11E6E"/>
    <w:rsid w:val="00A17969"/>
    <w:rsid w:val="00A224D2"/>
    <w:rsid w:val="00A26051"/>
    <w:rsid w:val="00A926C3"/>
    <w:rsid w:val="00AA1A00"/>
    <w:rsid w:val="00AA7CF7"/>
    <w:rsid w:val="00AE4294"/>
    <w:rsid w:val="00AF532D"/>
    <w:rsid w:val="00B6758C"/>
    <w:rsid w:val="00B82BFE"/>
    <w:rsid w:val="00BC0969"/>
    <w:rsid w:val="00BD5077"/>
    <w:rsid w:val="00BF07BD"/>
    <w:rsid w:val="00BF08EE"/>
    <w:rsid w:val="00BF5A33"/>
    <w:rsid w:val="00C37E60"/>
    <w:rsid w:val="00CB71F9"/>
    <w:rsid w:val="00CC1298"/>
    <w:rsid w:val="00CC6CA5"/>
    <w:rsid w:val="00CD2AF6"/>
    <w:rsid w:val="00CD46E3"/>
    <w:rsid w:val="00D60A53"/>
    <w:rsid w:val="00D619FD"/>
    <w:rsid w:val="00D6415F"/>
    <w:rsid w:val="00D701D6"/>
    <w:rsid w:val="00D816C6"/>
    <w:rsid w:val="00DA7132"/>
    <w:rsid w:val="00DE074B"/>
    <w:rsid w:val="00DE2C02"/>
    <w:rsid w:val="00DF2AA5"/>
    <w:rsid w:val="00E072B4"/>
    <w:rsid w:val="00E23982"/>
    <w:rsid w:val="00E4358E"/>
    <w:rsid w:val="00E56513"/>
    <w:rsid w:val="00EA600F"/>
    <w:rsid w:val="00EF2760"/>
    <w:rsid w:val="00F343EC"/>
    <w:rsid w:val="00F75DD7"/>
    <w:rsid w:val="00FC2103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7EAC"/>
  <w15:chartTrackingRefBased/>
  <w15:docId w15:val="{257D3329-09BE-4575-9ACF-78C3F504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4377"/>
    <w:pPr>
      <w:spacing w:after="0" w:line="240" w:lineRule="auto"/>
      <w:ind w:left="720"/>
    </w:pPr>
    <w:rPr>
      <w:rFonts w:ascii="Arial" w:eastAsia="Times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4377"/>
    <w:pPr>
      <w:keepNext/>
      <w:numPr>
        <w:numId w:val="1"/>
      </w:numPr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74377"/>
    <w:pPr>
      <w:numPr>
        <w:ilvl w:val="1"/>
        <w:numId w:val="1"/>
      </w:numPr>
      <w:spacing w:before="240" w:after="60"/>
      <w:outlineLvl w:val="1"/>
    </w:pPr>
    <w:rPr>
      <w:rFonts w:eastAsia="Times New Rom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74377"/>
    <w:pPr>
      <w:keepNext/>
      <w:numPr>
        <w:ilvl w:val="2"/>
        <w:numId w:val="1"/>
      </w:numPr>
      <w:spacing w:after="120"/>
      <w:outlineLvl w:val="2"/>
    </w:pPr>
    <w:rPr>
      <w:rFonts w:eastAsia="Times New Roman"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874377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874377"/>
    <w:pPr>
      <w:numPr>
        <w:ilvl w:val="4"/>
        <w:numId w:val="1"/>
      </w:numPr>
      <w:spacing w:before="240" w:after="60"/>
      <w:outlineLvl w:val="4"/>
    </w:pPr>
    <w:rPr>
      <w:rFonts w:eastAsia="Times New Roman" w:cs="Arial"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874377"/>
    <w:pPr>
      <w:numPr>
        <w:ilvl w:val="5"/>
        <w:numId w:val="1"/>
      </w:numPr>
      <w:spacing w:before="240" w:after="60"/>
      <w:outlineLvl w:val="5"/>
    </w:pPr>
    <w:rPr>
      <w:rFonts w:ascii="Helvetica" w:eastAsia="Times New Roman" w:hAnsi="Helvetica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874377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874377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874377"/>
    <w:pPr>
      <w:numPr>
        <w:ilvl w:val="8"/>
        <w:numId w:val="1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77"/>
    <w:rPr>
      <w:rFonts w:ascii="Arial" w:eastAsia="Times New Roman" w:hAnsi="Arial" w:cs="Arial"/>
      <w:bCs/>
      <w:kern w:val="32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74377"/>
    <w:rPr>
      <w:rFonts w:ascii="Arial" w:eastAsia="Times New Roman" w:hAnsi="Arial" w:cs="Arial"/>
      <w:bCs/>
      <w:i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74377"/>
    <w:rPr>
      <w:rFonts w:ascii="Arial" w:eastAsia="Times New Roman" w:hAnsi="Arial" w:cs="Arial"/>
      <w:bCs/>
      <w:sz w:val="20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74377"/>
    <w:rPr>
      <w:rFonts w:ascii="Arial" w:eastAsia="Times New Roman" w:hAnsi="Arial" w:cs="Times New Roman"/>
      <w:bCs/>
      <w:sz w:val="20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874377"/>
    <w:rPr>
      <w:rFonts w:ascii="Arial" w:eastAsia="Times New Roman" w:hAnsi="Arial" w:cs="Arial"/>
      <w:bCs/>
      <w:iCs/>
      <w:sz w:val="2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874377"/>
    <w:rPr>
      <w:rFonts w:ascii="Helvetica" w:eastAsia="Times New Roman" w:hAnsi="Helvetica" w:cs="Times New Roman"/>
      <w:bCs/>
      <w:sz w:val="20"/>
      <w:lang w:val="en-US"/>
    </w:rPr>
  </w:style>
  <w:style w:type="character" w:customStyle="1" w:styleId="Heading7Char">
    <w:name w:val="Heading 7 Char"/>
    <w:basedOn w:val="DefaultParagraphFont"/>
    <w:link w:val="Heading7"/>
    <w:rsid w:val="00874377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74377"/>
    <w:rPr>
      <w:rFonts w:ascii="Times New Roman" w:eastAsia="Times New Roman" w:hAnsi="Times New Roman" w:cs="Times New Roman"/>
      <w:i/>
      <w:iCs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74377"/>
    <w:rPr>
      <w:rFonts w:ascii="Arial" w:eastAsia="Times New Roman" w:hAnsi="Arial" w:cs="Arial"/>
      <w:lang w:val="en-US"/>
    </w:rPr>
  </w:style>
  <w:style w:type="paragraph" w:styleId="Header">
    <w:name w:val="header"/>
    <w:basedOn w:val="Normal"/>
    <w:link w:val="HeaderChar"/>
    <w:semiHidden/>
    <w:rsid w:val="008743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74377"/>
    <w:rPr>
      <w:rFonts w:ascii="Arial" w:eastAsia="Times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8743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74377"/>
    <w:rPr>
      <w:rFonts w:ascii="Arial" w:eastAsia="Times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C39C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5F"/>
    <w:rPr>
      <w:rFonts w:ascii="Segoe UI" w:eastAsia="Times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826D5F"/>
    <w:pPr>
      <w:spacing w:after="0" w:line="240" w:lineRule="auto"/>
    </w:pPr>
    <w:rPr>
      <w:rFonts w:ascii="Arial" w:eastAsia="Times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1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3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5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Subramanian, Sankara (GE Renewable Energy)</dc:creator>
  <cp:keywords/>
  <dc:description/>
  <cp:lastModifiedBy>Subramanian, Sankara (GE Renewable Energy)</cp:lastModifiedBy>
  <cp:revision>71</cp:revision>
  <dcterms:created xsi:type="dcterms:W3CDTF">2020-10-09T13:39:00Z</dcterms:created>
  <dcterms:modified xsi:type="dcterms:W3CDTF">2021-01-28T06:25:00Z</dcterms:modified>
</cp:coreProperties>
</file>